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52CD2" w14:textId="77777777" w:rsidR="00DA3E01" w:rsidRPr="00EB1793" w:rsidRDefault="00DA3E01" w:rsidP="00DA3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44"/>
          <w:szCs w:val="44"/>
        </w:rPr>
      </w:pPr>
      <w:r w:rsidRPr="00EB1793">
        <w:rPr>
          <w:b/>
          <w:sz w:val="44"/>
          <w:szCs w:val="44"/>
        </w:rPr>
        <w:t xml:space="preserve">Opis przedmiotu </w:t>
      </w:r>
      <w:r w:rsidR="00D269D3" w:rsidRPr="00EB1793">
        <w:rPr>
          <w:b/>
          <w:sz w:val="44"/>
          <w:szCs w:val="44"/>
        </w:rPr>
        <w:t>zamówienia</w:t>
      </w:r>
    </w:p>
    <w:p w14:paraId="33454463" w14:textId="525C3F8D" w:rsidR="008A1076" w:rsidRPr="00EB1793" w:rsidRDefault="008A1076" w:rsidP="00F31C8C">
      <w:pPr>
        <w:pStyle w:val="Nagwek1"/>
        <w:spacing w:before="120" w:after="120" w:line="312" w:lineRule="auto"/>
        <w:jc w:val="both"/>
        <w:rPr>
          <w:rFonts w:ascii="Arial" w:hAnsi="Arial" w:cs="Arial"/>
          <w:snapToGrid w:val="0"/>
          <w:sz w:val="20"/>
        </w:rPr>
      </w:pPr>
      <w:r w:rsidRPr="00EB1793">
        <w:rPr>
          <w:rFonts w:ascii="Arial" w:hAnsi="Arial" w:cs="Arial"/>
          <w:snapToGrid w:val="0"/>
          <w:sz w:val="20"/>
        </w:rPr>
        <w:t xml:space="preserve">Przedmiotem zamówienia jest </w:t>
      </w:r>
      <w:r w:rsidR="00202DDA">
        <w:rPr>
          <w:rFonts w:ascii="Arial" w:hAnsi="Arial" w:cs="Arial"/>
          <w:snapToGrid w:val="0"/>
          <w:sz w:val="20"/>
        </w:rPr>
        <w:t xml:space="preserve">dostawa </w:t>
      </w:r>
      <w:r w:rsidRPr="00EB1793">
        <w:rPr>
          <w:rFonts w:ascii="Arial" w:hAnsi="Arial" w:cs="Arial"/>
          <w:snapToGrid w:val="0"/>
          <w:sz w:val="20"/>
        </w:rPr>
        <w:t xml:space="preserve">komputerów przenośnych wraz z osprzętem, zgodnie </w:t>
      </w:r>
      <w:r w:rsidR="00D95F64">
        <w:rPr>
          <w:rFonts w:ascii="Arial" w:hAnsi="Arial" w:cs="Arial"/>
          <w:snapToGrid w:val="0"/>
          <w:sz w:val="20"/>
        </w:rPr>
        <w:br/>
      </w:r>
      <w:r w:rsidRPr="00EB1793">
        <w:rPr>
          <w:rFonts w:ascii="Arial" w:hAnsi="Arial" w:cs="Arial"/>
          <w:snapToGrid w:val="0"/>
          <w:sz w:val="20"/>
        </w:rPr>
        <w:t>z warunkami i zasadami określonymi w SIWZ, w tym w niniejszym formularzu oraz we wzorze umowy.</w:t>
      </w:r>
    </w:p>
    <w:p w14:paraId="3227B830" w14:textId="45DFB62C" w:rsidR="008E2FB7" w:rsidRDefault="008A1076" w:rsidP="008E2FB7">
      <w:pPr>
        <w:pStyle w:val="Nagwek1"/>
        <w:spacing w:before="120" w:after="120" w:line="312" w:lineRule="auto"/>
        <w:jc w:val="both"/>
        <w:rPr>
          <w:rFonts w:ascii="Arial" w:hAnsi="Arial" w:cs="Arial"/>
          <w:snapToGrid w:val="0"/>
          <w:sz w:val="20"/>
        </w:rPr>
      </w:pPr>
      <w:r w:rsidRPr="00EB1793">
        <w:rPr>
          <w:rFonts w:ascii="Arial" w:hAnsi="Arial" w:cs="Arial"/>
          <w:snapToGrid w:val="0"/>
          <w:sz w:val="20"/>
        </w:rPr>
        <w:t>Przedmiot zamówienia obejmuje dostawę następującego sprzętu.</w:t>
      </w:r>
    </w:p>
    <w:p w14:paraId="325C9119" w14:textId="77777777" w:rsidR="008E2FB7" w:rsidRPr="008E2FB7" w:rsidRDefault="008E2FB7" w:rsidP="008E2FB7">
      <w:pPr>
        <w:rPr>
          <w:lang w:eastAsia="pl-PL"/>
        </w:rPr>
      </w:pPr>
    </w:p>
    <w:p w14:paraId="38D1E500" w14:textId="77777777" w:rsidR="008E2FB7" w:rsidRDefault="008E2FB7" w:rsidP="008E2FB7">
      <w:pPr>
        <w:pStyle w:val="Nagwek3"/>
        <w:numPr>
          <w:ilvl w:val="0"/>
          <w:numId w:val="17"/>
        </w:numPr>
        <w:rPr>
          <w:rFonts w:ascii="Arial" w:eastAsia="Times New Roman" w:hAnsi="Arial" w:cs="Arial"/>
          <w:b/>
          <w:color w:val="auto"/>
          <w:sz w:val="32"/>
          <w:szCs w:val="32"/>
          <w:lang w:eastAsia="pl-PL"/>
        </w:rPr>
      </w:pP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>Komputer przenośny Typ 1</w:t>
      </w:r>
      <w:r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 </w:t>
      </w: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– </w:t>
      </w:r>
      <w:r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>8</w:t>
      </w: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 szt</w:t>
      </w:r>
      <w:r w:rsidRPr="00EB4409">
        <w:rPr>
          <w:rFonts w:ascii="Arial" w:eastAsia="Times New Roman" w:hAnsi="Arial" w:cs="Arial"/>
          <w:b/>
          <w:color w:val="auto"/>
          <w:sz w:val="32"/>
          <w:szCs w:val="32"/>
          <w:lang w:eastAsia="pl-PL"/>
        </w:rPr>
        <w:t xml:space="preserve">. </w:t>
      </w:r>
    </w:p>
    <w:p w14:paraId="0E1A4A80" w14:textId="77777777" w:rsidR="005B2FED" w:rsidRDefault="005B2FED" w:rsidP="005B2FED">
      <w:pPr>
        <w:rPr>
          <w:lang w:eastAsia="pl-PL"/>
        </w:rPr>
      </w:pPr>
    </w:p>
    <w:p w14:paraId="38ED5E30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0543237A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674B097D" w14:textId="04F8ECB9" w:rsidR="008E2FB7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963"/>
        <w:gridCol w:w="10"/>
        <w:gridCol w:w="6965"/>
      </w:tblGrid>
      <w:tr w:rsidR="008E2FB7" w:rsidRPr="00EB4409" w14:paraId="1D058496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4B7EE1B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14:paraId="5F3658A6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14:paraId="42F3C626" w14:textId="77777777" w:rsidR="008E2FB7" w:rsidRPr="00EB4409" w:rsidRDefault="008E2FB7" w:rsidP="00F57C14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8E2FB7" w:rsidRPr="00EB4409" w14:paraId="4C9BB526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7BC2DB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14:paraId="0933447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14:paraId="0ED64181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 Typ 1</w:t>
            </w:r>
          </w:p>
        </w:tc>
      </w:tr>
      <w:tr w:rsidR="008E2FB7" w:rsidRPr="00EB4409" w14:paraId="3FDDCE95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C8150FE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14:paraId="580CE01C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14:paraId="00FE8916" w14:textId="77777777" w:rsidR="008E2FB7" w:rsidRPr="00EB4409" w:rsidRDefault="008E2FB7" w:rsidP="00F57C14">
            <w:pPr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3600 punktów.</w:t>
            </w:r>
          </w:p>
        </w:tc>
      </w:tr>
      <w:tr w:rsidR="008E2FB7" w:rsidRPr="00EB4409" w14:paraId="2886C46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3B4B0FCF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53" w:type="dxa"/>
            <w:gridSpan w:val="2"/>
            <w:vAlign w:val="center"/>
          </w:tcPr>
          <w:p w14:paraId="49AA49CC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14:paraId="24DDE988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14:paraId="7054D8C0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250 GB </w:t>
            </w:r>
          </w:p>
          <w:p w14:paraId="020C2F7F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8E2FB7" w:rsidRPr="00EB4409" w14:paraId="2BCB2B54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52A404C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14:paraId="50F18504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14:paraId="5C88C963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8GB  pamięci RAM</w:t>
            </w:r>
          </w:p>
          <w:p w14:paraId="06A2BA21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8E2FB7" w:rsidRPr="00EB4409" w14:paraId="516D89D8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C49F6D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14:paraId="2C8FF206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14:paraId="29448814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14:paraId="45252E13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14:paraId="3E655B54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8E2FB7" w:rsidRPr="00EB4409" w14:paraId="69CF8C85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24E059F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14:paraId="363AA304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14:paraId="028CACD8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4. Monitor komputerowy typ 1j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8E2FB7" w:rsidRPr="00EB4409" w14:paraId="0B7E883B" w14:textId="77777777" w:rsidTr="00F57C14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14:paraId="5A4EB10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14:paraId="17EAE4F7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14:paraId="295E95C6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14:paraId="2CA48FB1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14:paraId="40294D12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8E2FB7" w:rsidRPr="00EB4409" w14:paraId="5AC931E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103CE700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853" w:type="dxa"/>
            <w:gridSpan w:val="2"/>
            <w:vAlign w:val="center"/>
          </w:tcPr>
          <w:p w14:paraId="0B769AE2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60208633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  </w:t>
            </w:r>
          </w:p>
        </w:tc>
      </w:tr>
      <w:tr w:rsidR="008E2FB7" w:rsidRPr="00EB4409" w14:paraId="5A96F6FF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38C9A3F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9</w:t>
            </w:r>
          </w:p>
        </w:tc>
        <w:tc>
          <w:tcPr>
            <w:tcW w:w="1853" w:type="dxa"/>
            <w:gridSpan w:val="2"/>
            <w:vAlign w:val="center"/>
          </w:tcPr>
          <w:p w14:paraId="74066496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344DB884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14:paraId="24AC7AB1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14:paraId="07EBB0DF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14:paraId="77ED02F2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8E2FB7" w:rsidRPr="00EB4409" w14:paraId="702EE1FC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C8E82D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14:paraId="323EECD1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14:paraId="330FDF13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14:paraId="02EDAAE1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14:paraId="72C13E72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14:paraId="7A858AE8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8E2FB7" w:rsidRPr="00EB4409" w14:paraId="26BA9DE3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1A07C8D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14:paraId="14D71EBE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14:paraId="1BC3199F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8E2FB7" w:rsidRPr="00EB4409" w14:paraId="65A17004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047DEFC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14:paraId="40425B5D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14:paraId="4CB7D541" w14:textId="77777777" w:rsidR="008E2FB7" w:rsidRPr="00EB4409" w:rsidRDefault="008E2FB7" w:rsidP="008E2FB7">
            <w:pPr>
              <w:pStyle w:val="Akapitzlist"/>
              <w:numPr>
                <w:ilvl w:val="0"/>
                <w:numId w:val="11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14:paraId="437CE99E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14:paraId="2A1B256C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14:paraId="6E775D99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14:paraId="744EADB7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14:paraId="096B3E7E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14:paraId="724928BC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14:paraId="7BACA0A4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14:paraId="289BA698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14:paraId="7652E829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8E2FB7" w:rsidRPr="00EB4409" w14:paraId="1CC29EB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D5344D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14:paraId="7E858BFA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14:paraId="6457F0ED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8E2FB7" w:rsidRPr="00EB4409" w14:paraId="0E969121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14FE4E3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14:paraId="210CD5D2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14:paraId="0473AEC9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14:paraId="65051229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8E2FB7" w:rsidRPr="00EB4409" w14:paraId="1A5F33E8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14A577C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843" w:type="dxa"/>
            <w:vAlign w:val="center"/>
          </w:tcPr>
          <w:p w14:paraId="5C0B083C" w14:textId="1D2F52B0" w:rsidR="008E2FB7" w:rsidRPr="00EB4409" w:rsidRDefault="00105FAE" w:rsidP="00F57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bookmarkStart w:id="0" w:name="_GoBack"/>
            <w:bookmarkEnd w:id="0"/>
            <w:r w:rsidR="008E2FB7" w:rsidRPr="00EB4409">
              <w:rPr>
                <w:rFonts w:ascii="Arial" w:hAnsi="Arial" w:cs="Arial"/>
              </w:rPr>
              <w:t>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14:paraId="2E47DDFC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14:paraId="161BCD83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14:paraId="43A7E093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8E2FB7" w:rsidRPr="00EB4409" w14:paraId="7A7E5E0E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157103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16</w:t>
            </w:r>
          </w:p>
        </w:tc>
        <w:tc>
          <w:tcPr>
            <w:tcW w:w="1843" w:type="dxa"/>
            <w:vAlign w:val="center"/>
          </w:tcPr>
          <w:p w14:paraId="1415EC05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14:paraId="280C2DB8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14:paraId="7642C4A1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 kg. </w:t>
            </w:r>
          </w:p>
        </w:tc>
      </w:tr>
      <w:tr w:rsidR="008E2FB7" w:rsidRPr="00EB4409" w14:paraId="4E8B44CF" w14:textId="77777777" w:rsidTr="00F57C14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2BCE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6D41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3447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14:paraId="26FA3D38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14:paraId="690B5460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14:paraId="72B0C834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14:paraId="02FD7139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14:paraId="4FED54C6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14:paraId="5EDA0B31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14:paraId="6DEC50C8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14:paraId="1DE3FDC6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8E2FB7" w:rsidRPr="00EB4409" w14:paraId="6C6592FC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FDB95A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14:paraId="360953C7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14:paraId="1EDFDBE7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torba na komputer przenośny wzmocniona, tekstylna, w kolorze czarnym lub innym stonowanym, zapewniająca miejsce na komputer, dokumenty, niezbędne akcesoria, okablowanie – co najmniej dwie odseparowane komory o pełnej szerokości i wysokości torby - 1 szt.</w:t>
            </w:r>
          </w:p>
          <w:p w14:paraId="0D03E1E5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mysz optyczna z rolką, przewodowa USB – 1szt.</w:t>
            </w:r>
          </w:p>
          <w:p w14:paraId="68FDD1C6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>klawiatura QWERTY US-International, przewodowa USB – 1szt.</w:t>
            </w:r>
          </w:p>
        </w:tc>
      </w:tr>
    </w:tbl>
    <w:p w14:paraId="0B77F78A" w14:textId="77777777" w:rsidR="008E2FB7" w:rsidRPr="00EB4409" w:rsidRDefault="008E2FB7" w:rsidP="008E2FB7">
      <w:pPr>
        <w:rPr>
          <w:rFonts w:ascii="Arial" w:hAnsi="Arial" w:cs="Arial"/>
        </w:rPr>
      </w:pPr>
    </w:p>
    <w:p w14:paraId="146018A4" w14:textId="77777777" w:rsidR="008E2FB7" w:rsidRPr="00EB4409" w:rsidRDefault="008E2FB7" w:rsidP="008E2FB7">
      <w:pPr>
        <w:pStyle w:val="Nagwek3"/>
        <w:numPr>
          <w:ilvl w:val="0"/>
          <w:numId w:val="17"/>
        </w:numPr>
        <w:rPr>
          <w:rFonts w:ascii="Arial" w:hAnsi="Arial" w:cs="Arial"/>
          <w:color w:val="auto"/>
          <w:sz w:val="28"/>
          <w:szCs w:val="28"/>
        </w:rPr>
      </w:pP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Komputer przenośny Typ 2 – 6 szt. </w:t>
      </w:r>
    </w:p>
    <w:p w14:paraId="459E0533" w14:textId="77777777" w:rsidR="008E2FB7" w:rsidRDefault="008E2FB7" w:rsidP="008E2FB7">
      <w:pPr>
        <w:rPr>
          <w:rFonts w:ascii="Arial" w:hAnsi="Arial" w:cs="Arial"/>
        </w:rPr>
      </w:pPr>
    </w:p>
    <w:p w14:paraId="220D0A3F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694EE96D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135DF2EF" w14:textId="77777777" w:rsidR="005B2FED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p w14:paraId="6ADC5746" w14:textId="77777777" w:rsidR="005B2FED" w:rsidRDefault="005B2FED" w:rsidP="008E2FB7">
      <w:pPr>
        <w:rPr>
          <w:rFonts w:ascii="Arial" w:hAnsi="Arial" w:cs="Arial"/>
        </w:rPr>
      </w:pPr>
    </w:p>
    <w:p w14:paraId="163D89BA" w14:textId="77777777" w:rsidR="005B2FED" w:rsidRPr="00EB4409" w:rsidRDefault="005B2FED" w:rsidP="008E2FB7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963"/>
        <w:gridCol w:w="10"/>
        <w:gridCol w:w="6965"/>
      </w:tblGrid>
      <w:tr w:rsidR="008E2FB7" w:rsidRPr="00EB4409" w14:paraId="60352762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A3A4327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lastRenderedPageBreak/>
              <w:t>Poz.</w:t>
            </w:r>
          </w:p>
        </w:tc>
        <w:tc>
          <w:tcPr>
            <w:tcW w:w="1853" w:type="dxa"/>
            <w:gridSpan w:val="2"/>
            <w:vAlign w:val="center"/>
          </w:tcPr>
          <w:p w14:paraId="082F0FE7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14:paraId="1081D781" w14:textId="77777777" w:rsidR="008E2FB7" w:rsidRPr="00EB4409" w:rsidRDefault="008E2FB7" w:rsidP="00F57C14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8E2FB7" w:rsidRPr="00EB4409" w14:paraId="313E779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234CB4A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14:paraId="6E67DD4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14:paraId="21A0CF53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przenośny, Typ 2</w:t>
            </w:r>
          </w:p>
        </w:tc>
      </w:tr>
      <w:tr w:rsidR="008E2FB7" w:rsidRPr="00EB4409" w14:paraId="0A25F980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47EF742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14:paraId="55E06E2D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14:paraId="1DEF8DF7" w14:textId="77777777" w:rsidR="008E2FB7" w:rsidRPr="00EB4409" w:rsidRDefault="008E2FB7" w:rsidP="00F57C14">
            <w:pPr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3900 punktów.</w:t>
            </w:r>
          </w:p>
        </w:tc>
      </w:tr>
      <w:tr w:rsidR="008E2FB7" w:rsidRPr="00EB4409" w14:paraId="13DB5AAC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DE162E3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14:paraId="7A9B91ED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14:paraId="3D3A2DDB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14:paraId="7BFDEEAA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500 GB </w:t>
            </w:r>
          </w:p>
          <w:p w14:paraId="57B9F43B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8E2FB7" w:rsidRPr="00EB4409" w14:paraId="6A602012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13226CA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14:paraId="5C06F6F6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14:paraId="123D2492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16GB  pamięci RAM</w:t>
            </w:r>
          </w:p>
          <w:p w14:paraId="4EB0A96A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8E2FB7" w:rsidRPr="00EB4409" w14:paraId="3D30970E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4BB4735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14:paraId="1FA7689D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14:paraId="746516E3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14:paraId="652C0A15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14:paraId="658BBF23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8E2FB7" w:rsidRPr="00EB4409" w14:paraId="1FF4100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C1FB8CC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14:paraId="3801333D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14:paraId="21178FCB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5. Monitor komputerowy Typ 2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8E2FB7" w:rsidRPr="00EB4409" w14:paraId="0BC01B14" w14:textId="77777777" w:rsidTr="00F57C14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14:paraId="71188A20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8</w:t>
            </w:r>
          </w:p>
        </w:tc>
        <w:tc>
          <w:tcPr>
            <w:tcW w:w="1853" w:type="dxa"/>
            <w:gridSpan w:val="2"/>
            <w:vAlign w:val="center"/>
          </w:tcPr>
          <w:p w14:paraId="5577F1CC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14:paraId="758408D5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14:paraId="6553B888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14:paraId="57DB1BA3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8E2FB7" w:rsidRPr="00EB4409" w14:paraId="55DE4FE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3DB8017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9</w:t>
            </w:r>
          </w:p>
        </w:tc>
        <w:tc>
          <w:tcPr>
            <w:tcW w:w="1853" w:type="dxa"/>
            <w:gridSpan w:val="2"/>
            <w:vAlign w:val="center"/>
          </w:tcPr>
          <w:p w14:paraId="76CDEA8A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54AB9775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</w:t>
            </w:r>
          </w:p>
        </w:tc>
      </w:tr>
      <w:tr w:rsidR="008E2FB7" w:rsidRPr="00EB4409" w14:paraId="7548E28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CAD0A91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14:paraId="257B43DB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04E6E09C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14:paraId="28436F0E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14:paraId="3E083045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14:paraId="5B30AC25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8E2FB7" w:rsidRPr="00EB4409" w14:paraId="66E09EE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82836A2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14:paraId="09C49EA0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14:paraId="57061553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14:paraId="1F6CE9A5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14:paraId="304C2646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14:paraId="74652245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8E2FB7" w:rsidRPr="00EB4409" w14:paraId="76E24E07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23D3592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lastRenderedPageBreak/>
              <w:t>12</w:t>
            </w:r>
          </w:p>
        </w:tc>
        <w:tc>
          <w:tcPr>
            <w:tcW w:w="1853" w:type="dxa"/>
            <w:gridSpan w:val="2"/>
            <w:vAlign w:val="center"/>
          </w:tcPr>
          <w:p w14:paraId="113D1595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14:paraId="6F71AC0C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8E2FB7" w:rsidRPr="00EB4409" w14:paraId="4F231590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2D8648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14:paraId="22960808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14:paraId="70BEE515" w14:textId="77777777" w:rsidR="008E2FB7" w:rsidRPr="00EB4409" w:rsidRDefault="008E2FB7" w:rsidP="008E2FB7">
            <w:pPr>
              <w:pStyle w:val="Akapitzlist"/>
              <w:numPr>
                <w:ilvl w:val="0"/>
                <w:numId w:val="11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14:paraId="66675016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14:paraId="247846C4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14:paraId="353FA0D3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14:paraId="65098D66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14:paraId="3A827E96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14:paraId="3B3F15FC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14:paraId="7E3B480C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14:paraId="4347FCF4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14:paraId="3BBFFB93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8E2FB7" w:rsidRPr="00EB4409" w14:paraId="24D93E84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FFF0304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14:paraId="452371CA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14:paraId="7BD13B34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8E2FB7" w:rsidRPr="00EB4409" w14:paraId="52437771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3D4014E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15</w:t>
            </w:r>
          </w:p>
        </w:tc>
        <w:tc>
          <w:tcPr>
            <w:tcW w:w="1853" w:type="dxa"/>
            <w:gridSpan w:val="2"/>
            <w:vAlign w:val="center"/>
          </w:tcPr>
          <w:p w14:paraId="5E6F0902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14:paraId="64B96DD0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14:paraId="38B6A778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8E2FB7" w:rsidRPr="00EB4409" w14:paraId="27EE2EC5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14A0385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16</w:t>
            </w:r>
          </w:p>
        </w:tc>
        <w:tc>
          <w:tcPr>
            <w:tcW w:w="1843" w:type="dxa"/>
            <w:vAlign w:val="center"/>
          </w:tcPr>
          <w:p w14:paraId="0F75B426" w14:textId="61192E44" w:rsidR="008E2FB7" w:rsidRPr="00EB4409" w:rsidRDefault="00105FAE" w:rsidP="00F57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E2FB7" w:rsidRPr="00EB4409">
              <w:rPr>
                <w:rFonts w:ascii="Arial" w:hAnsi="Arial" w:cs="Arial"/>
              </w:rPr>
              <w:t>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14:paraId="318CDD70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14:paraId="0417E98B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14:paraId="24673F25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8E2FB7" w:rsidRPr="00EB4409" w14:paraId="145F60DB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784FFDC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vAlign w:val="center"/>
          </w:tcPr>
          <w:p w14:paraId="44589DA2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14:paraId="16A43814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14:paraId="35082425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2,0 kg. </w:t>
            </w:r>
          </w:p>
        </w:tc>
      </w:tr>
      <w:tr w:rsidR="008E2FB7" w:rsidRPr="00EB4409" w14:paraId="589795D1" w14:textId="77777777" w:rsidTr="00F57C14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7AFD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160C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B7E7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14:paraId="48400830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14:paraId="5B86E93C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14:paraId="61AE8DCB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14:paraId="00828D46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14:paraId="2B7278D1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14:paraId="6191C137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14:paraId="2FAE57C6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14:paraId="4E6A2198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8E2FB7" w:rsidRPr="00EB4409" w14:paraId="31EE16B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A5B455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19</w:t>
            </w:r>
          </w:p>
        </w:tc>
        <w:tc>
          <w:tcPr>
            <w:tcW w:w="1843" w:type="dxa"/>
            <w:vAlign w:val="center"/>
          </w:tcPr>
          <w:p w14:paraId="2A8039AE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14:paraId="14319398" w14:textId="77777777" w:rsidR="008E2FB7" w:rsidRPr="00EB4409" w:rsidRDefault="008E2FB7" w:rsidP="00F57C14">
            <w:pPr>
              <w:ind w:left="433"/>
              <w:rPr>
                <w:rFonts w:ascii="Arial" w:hAnsi="Arial" w:cs="Arial"/>
              </w:rPr>
            </w:pPr>
            <w:r w:rsidRPr="00780C38">
              <w:rPr>
                <w:rFonts w:ascii="Arial" w:hAnsi="Arial" w:cs="Arial"/>
              </w:rPr>
              <w:t xml:space="preserve">- Plecak kompatybilny z zaoferowanym </w:t>
            </w:r>
            <w:r>
              <w:rPr>
                <w:rFonts w:ascii="Arial" w:hAnsi="Arial" w:cs="Arial"/>
              </w:rPr>
              <w:t>komputerem przenośnym typ. 2 (poz. 2)</w:t>
            </w:r>
            <w:r w:rsidRPr="00780C38">
              <w:rPr>
                <w:rFonts w:ascii="Arial" w:hAnsi="Arial" w:cs="Arial"/>
              </w:rPr>
              <w:t xml:space="preserve">, w kolorze czarnym lub innym stonowanym, posiadający dwie oddzielne komory na </w:t>
            </w:r>
            <w:r>
              <w:rPr>
                <w:rFonts w:ascii="Arial" w:hAnsi="Arial" w:cs="Arial"/>
              </w:rPr>
              <w:t>l</w:t>
            </w:r>
            <w:r w:rsidRPr="00780C38">
              <w:rPr>
                <w:rFonts w:ascii="Arial" w:hAnsi="Arial" w:cs="Arial"/>
              </w:rPr>
              <w:t>aptopa i tablet, wyposażony min w dwie boczne kieszenie jedna górną. Zapinany na zamek błyskawiczny, posiadający regulowane wzmacniane szelki. Waga nie większa niż 1 kg.  Wymiary zewnętrzne nie większe niż 345x170x480.</w:t>
            </w:r>
          </w:p>
          <w:p w14:paraId="4CF7D75B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mysz optyczna z rolką, przewodowa USB </w:t>
            </w:r>
          </w:p>
          <w:p w14:paraId="5B0D8D2E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klawiatura QWERTY US-International, przewodowa USB </w:t>
            </w:r>
          </w:p>
        </w:tc>
      </w:tr>
    </w:tbl>
    <w:p w14:paraId="5F0E1618" w14:textId="77777777" w:rsidR="008E2FB7" w:rsidRPr="00EB4409" w:rsidRDefault="008E2FB7" w:rsidP="008E2FB7">
      <w:pPr>
        <w:rPr>
          <w:rFonts w:ascii="Arial" w:hAnsi="Arial" w:cs="Arial"/>
        </w:rPr>
      </w:pPr>
    </w:p>
    <w:p w14:paraId="3A728DB5" w14:textId="77777777" w:rsidR="008E2FB7" w:rsidRPr="00EB4409" w:rsidRDefault="008E2FB7" w:rsidP="008E2FB7">
      <w:pPr>
        <w:pStyle w:val="Nagwek3"/>
        <w:numPr>
          <w:ilvl w:val="0"/>
          <w:numId w:val="17"/>
        </w:numPr>
        <w:rPr>
          <w:rFonts w:ascii="Arial" w:hAnsi="Arial" w:cs="Arial"/>
          <w:color w:val="auto"/>
          <w:sz w:val="28"/>
          <w:szCs w:val="28"/>
        </w:rPr>
      </w:pP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Komputer przenośny </w:t>
      </w:r>
      <w:r w:rsidRPr="00EB4409">
        <w:rPr>
          <w:rFonts w:ascii="Arial" w:eastAsia="Arial Unicode MS" w:hAnsi="Arial" w:cs="Arial"/>
          <w:b/>
          <w:color w:val="auto"/>
          <w:sz w:val="28"/>
          <w:szCs w:val="28"/>
        </w:rPr>
        <w:t>Typ 3</w:t>
      </w:r>
      <w:r w:rsidRPr="00EB4409">
        <w:rPr>
          <w:rFonts w:ascii="Arial" w:eastAsia="Times New Roman" w:hAnsi="Arial" w:cs="Arial"/>
          <w:b/>
          <w:color w:val="auto"/>
          <w:sz w:val="28"/>
          <w:szCs w:val="28"/>
          <w:lang w:eastAsia="pl-PL"/>
        </w:rPr>
        <w:t xml:space="preserve"> – 1 szt. </w:t>
      </w:r>
    </w:p>
    <w:p w14:paraId="57B31D50" w14:textId="77777777" w:rsidR="008E2FB7" w:rsidRDefault="008E2FB7" w:rsidP="008E2FB7">
      <w:pPr>
        <w:rPr>
          <w:rFonts w:ascii="Arial" w:hAnsi="Arial" w:cs="Arial"/>
        </w:rPr>
      </w:pPr>
    </w:p>
    <w:p w14:paraId="1B9D6451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001E3552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51D9624F" w14:textId="18C5460D" w:rsidR="005B2FED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963"/>
        <w:gridCol w:w="10"/>
        <w:gridCol w:w="6965"/>
      </w:tblGrid>
      <w:tr w:rsidR="008E2FB7" w:rsidRPr="00EB4409" w14:paraId="578CD7FF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0D78679F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14:paraId="5F2C0545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14:paraId="36D2FEFC" w14:textId="77777777" w:rsidR="008E2FB7" w:rsidRPr="00EB4409" w:rsidRDefault="008E2FB7" w:rsidP="00F57C14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8E2FB7" w:rsidRPr="00EB4409" w14:paraId="4036E76F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147324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14:paraId="33614D3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14:paraId="36DC65B7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 Typ 3</w:t>
            </w:r>
          </w:p>
        </w:tc>
      </w:tr>
      <w:tr w:rsidR="008E2FB7" w:rsidRPr="00EB4409" w14:paraId="70C3DC6A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155971E2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14:paraId="23729570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14:paraId="7DDBB536" w14:textId="77777777" w:rsidR="008E2FB7" w:rsidRPr="00EB4409" w:rsidRDefault="008E2FB7" w:rsidP="00F57C14">
            <w:pPr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niż 3600 punktów.</w:t>
            </w:r>
          </w:p>
        </w:tc>
      </w:tr>
      <w:tr w:rsidR="008E2FB7" w:rsidRPr="00EB4409" w14:paraId="32956EBE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4EBBBD5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853" w:type="dxa"/>
            <w:gridSpan w:val="2"/>
            <w:vAlign w:val="center"/>
          </w:tcPr>
          <w:p w14:paraId="02918E75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14:paraId="2512DB33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14:paraId="5F6FEBF3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500 GB </w:t>
            </w:r>
          </w:p>
          <w:p w14:paraId="63BBB180" w14:textId="77777777" w:rsidR="008E2FB7" w:rsidRPr="00EB4409" w:rsidRDefault="008E2FB7" w:rsidP="00F57C14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8E2FB7" w:rsidRPr="00EB4409" w14:paraId="53D473D5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9C63070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14:paraId="333D021E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14:paraId="46871309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16GB  pamięci RAM</w:t>
            </w:r>
          </w:p>
          <w:p w14:paraId="46F22DD1" w14:textId="77777777" w:rsidR="008E2FB7" w:rsidRPr="00EB4409" w:rsidRDefault="008E2FB7" w:rsidP="008E2FB7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8E2FB7" w:rsidRPr="00EB4409" w14:paraId="08F59C7C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186C821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14:paraId="15C8037A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14:paraId="353A259B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15,4” do 15,6</w:t>
            </w:r>
          </w:p>
          <w:p w14:paraId="12C16D53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14:paraId="218BBD9B" w14:textId="77777777" w:rsidR="008E2FB7" w:rsidRPr="00EB4409" w:rsidRDefault="008E2FB7" w:rsidP="008E2FB7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8E2FB7" w:rsidRPr="00EB4409" w14:paraId="4DDF37D7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180E4DD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14:paraId="58D8C561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14:paraId="0F1904F1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5. Monitor komputerowy Typ 2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8E2FB7" w:rsidRPr="00EB4409" w14:paraId="01155AC0" w14:textId="77777777" w:rsidTr="00F57C14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14:paraId="076E05F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14:paraId="22E81D9E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14:paraId="3DC4E90D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14:paraId="462D6978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14:paraId="573400F3" w14:textId="77777777" w:rsidR="008E2FB7" w:rsidRPr="00EB4409" w:rsidRDefault="008E2FB7" w:rsidP="008E2FB7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8E2FB7" w:rsidRPr="00EB4409" w14:paraId="47504AB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B471D84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8</w:t>
            </w:r>
          </w:p>
        </w:tc>
        <w:tc>
          <w:tcPr>
            <w:tcW w:w="1853" w:type="dxa"/>
            <w:gridSpan w:val="2"/>
            <w:vAlign w:val="center"/>
          </w:tcPr>
          <w:p w14:paraId="62441968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698FA8EC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  </w:t>
            </w:r>
          </w:p>
        </w:tc>
      </w:tr>
      <w:tr w:rsidR="008E2FB7" w:rsidRPr="00EB4409" w14:paraId="269285D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6E5008CD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9</w:t>
            </w:r>
          </w:p>
        </w:tc>
        <w:tc>
          <w:tcPr>
            <w:tcW w:w="1853" w:type="dxa"/>
            <w:gridSpan w:val="2"/>
            <w:vAlign w:val="center"/>
          </w:tcPr>
          <w:p w14:paraId="0F6EA001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14:paraId="21FCFFD6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14:paraId="01EF746F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14:paraId="5A5288EF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14:paraId="2B5C2506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  <w:p w14:paraId="09052CC0" w14:textId="77777777" w:rsidR="008E2FB7" w:rsidRPr="00EB4409" w:rsidRDefault="008E2FB7" w:rsidP="008E2FB7">
            <w:pPr>
              <w:pStyle w:val="Standardowywlewo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modem GSM LTE – 1 szt</w:t>
            </w:r>
            <w:r w:rsidRPr="00EB4409">
              <w:rPr>
                <w:sz w:val="20"/>
              </w:rPr>
              <w:t>.</w:t>
            </w:r>
          </w:p>
        </w:tc>
      </w:tr>
      <w:tr w:rsidR="008E2FB7" w:rsidRPr="00EB4409" w14:paraId="3B57063D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5E262708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14:paraId="78B43D23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14:paraId="359A62C0" w14:textId="77777777" w:rsidR="008E2FB7" w:rsidRPr="00EB4409" w:rsidRDefault="008E2FB7" w:rsidP="00F57C14">
            <w:pPr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14:paraId="7ECB1D1D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14:paraId="5128D8AC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14:paraId="270D1122" w14:textId="77777777" w:rsidR="008E2FB7" w:rsidRPr="00EB4409" w:rsidRDefault="008E2FB7" w:rsidP="008E2FB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8E2FB7" w:rsidRPr="00EB4409" w14:paraId="176956D4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1497378B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14:paraId="083A79C2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14:paraId="465DCC09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8E2FB7" w:rsidRPr="00EB4409" w14:paraId="3B2AE25B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3F34C986" w14:textId="77777777" w:rsidR="008E2FB7" w:rsidRPr="00EB4409" w:rsidRDefault="008E2FB7" w:rsidP="00F57C14">
            <w:pPr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lastRenderedPageBreak/>
              <w:t>12</w:t>
            </w:r>
          </w:p>
        </w:tc>
        <w:tc>
          <w:tcPr>
            <w:tcW w:w="1853" w:type="dxa"/>
            <w:gridSpan w:val="2"/>
            <w:vAlign w:val="center"/>
          </w:tcPr>
          <w:p w14:paraId="6723F098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14:paraId="68D1EC08" w14:textId="77777777" w:rsidR="008E2FB7" w:rsidRPr="00EB4409" w:rsidRDefault="008E2FB7" w:rsidP="008E2FB7">
            <w:pPr>
              <w:pStyle w:val="Akapitzlist"/>
              <w:numPr>
                <w:ilvl w:val="0"/>
                <w:numId w:val="11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14:paraId="5858CF90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14:paraId="621FAD4A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14:paraId="7447D1E3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14:paraId="024BE1C9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14:paraId="34219A49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14:paraId="0828BA31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14:paraId="1D7BA1D9" w14:textId="77777777" w:rsidR="008E2FB7" w:rsidRPr="00EB4409" w:rsidRDefault="008E2FB7" w:rsidP="008E2FB7">
            <w:pPr>
              <w:pStyle w:val="Akapitzlist"/>
              <w:numPr>
                <w:ilvl w:val="0"/>
                <w:numId w:val="12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14:paraId="2AFCD694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14:paraId="40C0AFF3" w14:textId="77777777" w:rsidR="008E2FB7" w:rsidRPr="00EB4409" w:rsidRDefault="008E2FB7" w:rsidP="008E2FB7">
            <w:pPr>
              <w:numPr>
                <w:ilvl w:val="0"/>
                <w:numId w:val="11"/>
              </w:numPr>
              <w:spacing w:after="0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8E2FB7" w:rsidRPr="00EB4409" w14:paraId="4FDC1169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773A982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14:paraId="1DECA508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14:paraId="1A83DDAE" w14:textId="77777777" w:rsidR="008E2FB7" w:rsidRPr="00EB4409" w:rsidRDefault="008E2FB7" w:rsidP="00F57C14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8E2FB7" w:rsidRPr="00EB4409" w14:paraId="426BBDCA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4894C1A2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14:paraId="0DD5518D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14:paraId="4BA63EB3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14:paraId="43C046DF" w14:textId="77777777" w:rsidR="008E2FB7" w:rsidRPr="00EB4409" w:rsidRDefault="008E2FB7" w:rsidP="008E2FB7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8E2FB7" w:rsidRPr="00EB4409" w14:paraId="7EC03615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3A5CD3FC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vAlign w:val="center"/>
          </w:tcPr>
          <w:p w14:paraId="163D5014" w14:textId="7653AA80" w:rsidR="008E2FB7" w:rsidRPr="00EB4409" w:rsidRDefault="00105FAE" w:rsidP="00F57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E2FB7" w:rsidRPr="00EB4409">
              <w:rPr>
                <w:rFonts w:ascii="Arial" w:hAnsi="Arial" w:cs="Arial"/>
              </w:rPr>
              <w:t>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14:paraId="4935C776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14:paraId="2F31DC8D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14:paraId="26E6C92B" w14:textId="77777777" w:rsidR="008E2FB7" w:rsidRPr="00EB4409" w:rsidRDefault="008E2FB7" w:rsidP="008E2FB7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8E2FB7" w:rsidRPr="00EB4409" w14:paraId="10ADBB97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EE7BE10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16</w:t>
            </w:r>
          </w:p>
        </w:tc>
        <w:tc>
          <w:tcPr>
            <w:tcW w:w="1843" w:type="dxa"/>
            <w:vAlign w:val="center"/>
          </w:tcPr>
          <w:p w14:paraId="0B733E2A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14:paraId="5F247645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14:paraId="14DA2AEE" w14:textId="77777777" w:rsidR="008E2FB7" w:rsidRPr="00EB4409" w:rsidRDefault="008E2FB7" w:rsidP="008E2FB7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2,3 kg. </w:t>
            </w:r>
          </w:p>
        </w:tc>
      </w:tr>
      <w:tr w:rsidR="008E2FB7" w:rsidRPr="00EB4409" w14:paraId="74EC4888" w14:textId="77777777" w:rsidTr="00F57C14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3C23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F1F8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7643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14:paraId="1D49A08A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14:paraId="2CA08A74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14:paraId="25EC4016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14:paraId="73634B74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14:paraId="43529B93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14:paraId="532728BF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14:paraId="20531921" w14:textId="77777777" w:rsidR="008E2FB7" w:rsidRPr="00EB4409" w:rsidRDefault="008E2FB7" w:rsidP="008E2FB7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14:paraId="2EF7D67D" w14:textId="77777777" w:rsidR="008E2FB7" w:rsidRPr="00EB4409" w:rsidRDefault="008E2FB7" w:rsidP="008E2FB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8E2FB7" w:rsidRPr="00EB4409" w14:paraId="20D4AAC8" w14:textId="77777777" w:rsidTr="00F57C14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14:paraId="27A7826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14:paraId="604303D5" w14:textId="77777777" w:rsidR="008E2FB7" w:rsidRPr="00EB4409" w:rsidRDefault="008E2FB7" w:rsidP="00F57C14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14:paraId="05F6EEBB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torba na komputer przenośny wzmocniona, tekstylna, w kolorze czarnym lub innym stonowanym, zapewniająca miejsce na komputer, dokumenty, niezbędne akcesoria, okablowanie – co najmniej dwie odseparowane komory o pełnej szerokości i wysokości torby - 1 szt.</w:t>
            </w:r>
          </w:p>
          <w:p w14:paraId="6D312212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mysz optyczna z rolką, przewodowa USB – 1szt.</w:t>
            </w:r>
          </w:p>
          <w:p w14:paraId="10F4F7D7" w14:textId="77777777" w:rsidR="008E2FB7" w:rsidRPr="00EB4409" w:rsidRDefault="008E2FB7" w:rsidP="008E2FB7">
            <w:pPr>
              <w:pStyle w:val="Standardowywlewo"/>
              <w:numPr>
                <w:ilvl w:val="0"/>
                <w:numId w:val="9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>klawiatura QWERTY US-International, przewodowa USB – 1szt.</w:t>
            </w:r>
          </w:p>
        </w:tc>
      </w:tr>
    </w:tbl>
    <w:p w14:paraId="19A86C90" w14:textId="77777777" w:rsidR="008E2FB7" w:rsidRPr="00EB4409" w:rsidRDefault="008E2FB7" w:rsidP="008E2FB7">
      <w:pPr>
        <w:rPr>
          <w:rFonts w:ascii="Arial" w:hAnsi="Arial" w:cs="Arial"/>
        </w:rPr>
      </w:pPr>
    </w:p>
    <w:p w14:paraId="6D5982BD" w14:textId="77777777" w:rsidR="008E2FB7" w:rsidRDefault="008E2FB7" w:rsidP="008E2FB7">
      <w:pPr>
        <w:numPr>
          <w:ilvl w:val="0"/>
          <w:numId w:val="17"/>
        </w:numPr>
        <w:contextualSpacing/>
        <w:rPr>
          <w:rFonts w:ascii="Arial" w:hAnsi="Arial" w:cs="Arial"/>
          <w:b/>
          <w:sz w:val="28"/>
          <w:szCs w:val="28"/>
        </w:rPr>
      </w:pPr>
      <w:r w:rsidRPr="00EB4409">
        <w:rPr>
          <w:rFonts w:ascii="Arial" w:hAnsi="Arial" w:cs="Arial"/>
          <w:b/>
          <w:sz w:val="28"/>
          <w:szCs w:val="28"/>
        </w:rPr>
        <w:t>Monitor Typ 1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B4409">
        <w:rPr>
          <w:rFonts w:ascii="Arial" w:hAnsi="Arial" w:cs="Arial"/>
          <w:b/>
          <w:sz w:val="28"/>
          <w:szCs w:val="28"/>
        </w:rPr>
        <w:t xml:space="preserve">– </w:t>
      </w:r>
      <w:r>
        <w:rPr>
          <w:rFonts w:ascii="Arial" w:hAnsi="Arial" w:cs="Arial"/>
          <w:b/>
          <w:sz w:val="28"/>
          <w:szCs w:val="28"/>
        </w:rPr>
        <w:t>8</w:t>
      </w:r>
      <w:r w:rsidRPr="00EB4409">
        <w:rPr>
          <w:rFonts w:ascii="Arial" w:hAnsi="Arial" w:cs="Arial"/>
          <w:b/>
          <w:sz w:val="28"/>
          <w:szCs w:val="28"/>
        </w:rPr>
        <w:t xml:space="preserve"> szt.</w:t>
      </w:r>
    </w:p>
    <w:p w14:paraId="631D24AE" w14:textId="77777777" w:rsidR="005B2FED" w:rsidRDefault="005B2FED" w:rsidP="005B2FED">
      <w:pPr>
        <w:contextualSpacing/>
        <w:rPr>
          <w:rFonts w:ascii="Arial" w:hAnsi="Arial" w:cs="Arial"/>
          <w:b/>
          <w:sz w:val="28"/>
          <w:szCs w:val="28"/>
        </w:rPr>
      </w:pPr>
    </w:p>
    <w:p w14:paraId="75230FDC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5D246547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70151DBF" w14:textId="4DF1E566" w:rsidR="005B2FED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37"/>
        <w:gridCol w:w="1878"/>
        <w:gridCol w:w="7025"/>
      </w:tblGrid>
      <w:tr w:rsidR="008E2FB7" w:rsidRPr="00EB4409" w14:paraId="5BE36572" w14:textId="77777777" w:rsidTr="00F57C14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6FDE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5E03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BB5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8E2FB7" w:rsidRPr="00EB4409" w14:paraId="2CAE854C" w14:textId="77777777" w:rsidTr="00F57C14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A653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84CF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DE0E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Monitor komputerowy przeznaczony do współpracy ze stacją dokującą z poz. 17 w pkt 1. </w:t>
            </w:r>
          </w:p>
        </w:tc>
      </w:tr>
      <w:tr w:rsidR="008E2FB7" w:rsidRPr="00EB4409" w14:paraId="48A2A763" w14:textId="77777777" w:rsidTr="00F57C14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6FA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389A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4B1A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monitor LCD o przekątnej minimum 23,5”, jednocześnie nie większej niż 24”;</w:t>
            </w:r>
          </w:p>
          <w:p w14:paraId="5DEA1882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format obrazu: panoramiczny;</w:t>
            </w:r>
          </w:p>
          <w:p w14:paraId="78BB1AED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rozdzielczość znamionowa co najmniej 1920x1080;</w:t>
            </w:r>
          </w:p>
          <w:p w14:paraId="3D04DEEC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hAnsi="Arial" w:cs="Arial"/>
              </w:rPr>
              <w:t>DisplayPort</w:t>
            </w:r>
            <w:proofErr w:type="spellEnd"/>
            <w:r w:rsidRPr="00EB4409">
              <w:rPr>
                <w:rFonts w:ascii="Arial" w:hAnsi="Arial" w:cs="Arial"/>
              </w:rPr>
              <w:t xml:space="preserve"> lub HDMI;</w:t>
            </w:r>
          </w:p>
          <w:p w14:paraId="7EE8E211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wbudowany hub USB z kablem łączącym o dł. minimum 1,5m i co najmniej 2 szt. portów USB 2.0 lub 3.0; </w:t>
            </w:r>
          </w:p>
          <w:p w14:paraId="47359A51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przewód sygnału cyfrowego umożliwiający komunikację ze stacją dokującą do komputera (</w:t>
            </w:r>
            <w:r w:rsidRPr="00EB4409">
              <w:rPr>
                <w:rFonts w:ascii="Arial" w:hAnsi="Arial" w:cs="Arial"/>
                <w:i/>
              </w:rPr>
              <w:t>pkt 1. poz. 17</w:t>
            </w:r>
            <w:r w:rsidRPr="00EB4409">
              <w:rPr>
                <w:rFonts w:ascii="Arial" w:hAnsi="Arial" w:cs="Arial"/>
              </w:rPr>
              <w:t xml:space="preserve">) o dł. minimum 1,8 m; </w:t>
            </w:r>
          </w:p>
          <w:p w14:paraId="6E6DDDE1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hAnsi="Arial" w:cs="Arial"/>
              </w:rPr>
              <w:t>unischuko</w:t>
            </w:r>
            <w:proofErr w:type="spellEnd"/>
            <w:r w:rsidRPr="00EB4409">
              <w:rPr>
                <w:rFonts w:ascii="Arial" w:hAnsi="Arial" w:cs="Arial"/>
              </w:rPr>
              <w:t xml:space="preserve">”); </w:t>
            </w:r>
          </w:p>
          <w:p w14:paraId="07E5F362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regulacja wysokości monitora w zakresie co najmniej 15 cm; </w:t>
            </w:r>
          </w:p>
          <w:p w14:paraId="1BB6A6C8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możliwość pochylania panelu wyświetlacza.</w:t>
            </w:r>
          </w:p>
          <w:p w14:paraId="492918A1" w14:textId="77777777" w:rsidR="008E2FB7" w:rsidRPr="00EB4409" w:rsidRDefault="008E2FB7" w:rsidP="00F57C14">
            <w:pPr>
              <w:ind w:left="720"/>
              <w:contextualSpacing/>
              <w:rPr>
                <w:rFonts w:ascii="Arial" w:hAnsi="Arial" w:cs="Arial"/>
              </w:rPr>
            </w:pPr>
          </w:p>
        </w:tc>
      </w:tr>
      <w:tr w:rsidR="008E2FB7" w:rsidRPr="00EB4409" w14:paraId="58691BE6" w14:textId="77777777" w:rsidTr="00F57C14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6512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30CA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14:paraId="666299A3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DD66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  <w:bCs/>
              </w:rPr>
              <w:t xml:space="preserve">deklaracja zgodności CE dla monitora </w:t>
            </w:r>
          </w:p>
          <w:p w14:paraId="55B6946E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  <w:bCs/>
              </w:rPr>
              <w:t xml:space="preserve">zgodność ze </w:t>
            </w:r>
            <w:r w:rsidRPr="00EB4409">
              <w:rPr>
                <w:rFonts w:ascii="Arial" w:hAnsi="Arial" w:cs="Arial"/>
              </w:rPr>
              <w:t xml:space="preserve">standardem EPEAT </w:t>
            </w:r>
          </w:p>
        </w:tc>
      </w:tr>
    </w:tbl>
    <w:p w14:paraId="53601B86" w14:textId="77777777" w:rsidR="008E2FB7" w:rsidRPr="00EB4409" w:rsidRDefault="008E2FB7" w:rsidP="008E2FB7">
      <w:pPr>
        <w:contextualSpacing/>
        <w:rPr>
          <w:rFonts w:ascii="Arial" w:hAnsi="Arial" w:cs="Arial"/>
          <w:b/>
          <w:sz w:val="28"/>
          <w:szCs w:val="28"/>
        </w:rPr>
      </w:pPr>
    </w:p>
    <w:p w14:paraId="290CBCC5" w14:textId="77777777" w:rsidR="008E2FB7" w:rsidRDefault="008E2FB7" w:rsidP="008E2FB7">
      <w:pPr>
        <w:numPr>
          <w:ilvl w:val="0"/>
          <w:numId w:val="17"/>
        </w:numPr>
        <w:contextualSpacing/>
        <w:rPr>
          <w:rFonts w:ascii="Arial" w:hAnsi="Arial" w:cs="Arial"/>
          <w:b/>
          <w:sz w:val="28"/>
          <w:szCs w:val="28"/>
        </w:rPr>
      </w:pPr>
      <w:r w:rsidRPr="00EB4409">
        <w:rPr>
          <w:rFonts w:ascii="Arial" w:hAnsi="Arial" w:cs="Arial"/>
          <w:b/>
          <w:sz w:val="28"/>
          <w:szCs w:val="28"/>
        </w:rPr>
        <w:t>Monitor Typ 2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B4409">
        <w:rPr>
          <w:rFonts w:ascii="Arial" w:hAnsi="Arial" w:cs="Arial"/>
          <w:b/>
          <w:sz w:val="28"/>
          <w:szCs w:val="28"/>
        </w:rPr>
        <w:t>– 14 szt.</w:t>
      </w:r>
    </w:p>
    <w:p w14:paraId="53FA4D4D" w14:textId="77777777" w:rsidR="005B2FED" w:rsidRDefault="005B2FED" w:rsidP="005B2FED">
      <w:pPr>
        <w:contextualSpacing/>
        <w:rPr>
          <w:rFonts w:ascii="Arial" w:hAnsi="Arial" w:cs="Arial"/>
          <w:b/>
          <w:sz w:val="28"/>
          <w:szCs w:val="28"/>
        </w:rPr>
      </w:pPr>
    </w:p>
    <w:p w14:paraId="3DF7164C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4B1F353B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4474553E" w14:textId="3936CC3E" w:rsidR="005B2FED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37"/>
        <w:gridCol w:w="1878"/>
        <w:gridCol w:w="7025"/>
      </w:tblGrid>
      <w:tr w:rsidR="008E2FB7" w:rsidRPr="00EB4409" w14:paraId="6CD32196" w14:textId="77777777" w:rsidTr="00F57C14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AA48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6865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B52B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8E2FB7" w:rsidRPr="00EB4409" w14:paraId="099512F7" w14:textId="77777777" w:rsidTr="00F57C14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7811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18B1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0329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Monitor komputerowy przeznaczony do współpracy ze stacją dokującą z poz. 17 w pkt 2 i pkt 3. </w:t>
            </w:r>
          </w:p>
        </w:tc>
      </w:tr>
      <w:tr w:rsidR="008E2FB7" w:rsidRPr="00EB4409" w14:paraId="64C7F575" w14:textId="77777777" w:rsidTr="00F57C14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3C1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1B8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F0C5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monitor LCD o przekątnej 27”, </w:t>
            </w:r>
          </w:p>
          <w:p w14:paraId="2F0A9088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format obrazu: panoramiczny;</w:t>
            </w:r>
          </w:p>
          <w:p w14:paraId="43577883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rozdzielczość znamionowa co najmniej 1920x1080;</w:t>
            </w:r>
          </w:p>
          <w:p w14:paraId="0DB721E5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hAnsi="Arial" w:cs="Arial"/>
              </w:rPr>
              <w:t>DisplayPort</w:t>
            </w:r>
            <w:proofErr w:type="spellEnd"/>
            <w:r w:rsidRPr="00EB4409">
              <w:rPr>
                <w:rFonts w:ascii="Arial" w:hAnsi="Arial" w:cs="Arial"/>
              </w:rPr>
              <w:t xml:space="preserve"> lub HDMI;</w:t>
            </w:r>
          </w:p>
          <w:p w14:paraId="459BFBAC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wbudowany hub USB z kablem łączącym o dł. minimum 1,5m i co najmniej 2 szt. portów USB 2.0 lub 3.0; </w:t>
            </w:r>
          </w:p>
          <w:p w14:paraId="0C12D924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przewód sygnału cyfrowego umożliwiający komunikację ze stacją dokującą do komputera (</w:t>
            </w:r>
            <w:r w:rsidRPr="00EB4409">
              <w:rPr>
                <w:rFonts w:ascii="Arial" w:hAnsi="Arial" w:cs="Arial"/>
                <w:i/>
              </w:rPr>
              <w:t>pkt 2 i pkt 3. poz. 17</w:t>
            </w:r>
            <w:r w:rsidRPr="00EB4409">
              <w:rPr>
                <w:rFonts w:ascii="Arial" w:hAnsi="Arial" w:cs="Arial"/>
              </w:rPr>
              <w:t xml:space="preserve">) o dł. minimum 1,8 m; </w:t>
            </w:r>
          </w:p>
          <w:p w14:paraId="4A2103E2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hAnsi="Arial" w:cs="Arial"/>
              </w:rPr>
              <w:t>unischuko</w:t>
            </w:r>
            <w:proofErr w:type="spellEnd"/>
            <w:r w:rsidRPr="00EB4409">
              <w:rPr>
                <w:rFonts w:ascii="Arial" w:hAnsi="Arial" w:cs="Arial"/>
              </w:rPr>
              <w:t xml:space="preserve">”); </w:t>
            </w:r>
          </w:p>
          <w:p w14:paraId="6F9ECBB7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regulacja wysokości monitora w zakresie co najmniej 15 cm; </w:t>
            </w:r>
          </w:p>
          <w:p w14:paraId="39FA2AC9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możliwość pochylania panelu wyświetlacza.</w:t>
            </w:r>
          </w:p>
          <w:p w14:paraId="4D482BDF" w14:textId="77777777" w:rsidR="008E2FB7" w:rsidRPr="00EB4409" w:rsidRDefault="008E2FB7" w:rsidP="00F57C14">
            <w:pPr>
              <w:ind w:left="720"/>
              <w:contextualSpacing/>
              <w:rPr>
                <w:rFonts w:ascii="Arial" w:hAnsi="Arial" w:cs="Arial"/>
              </w:rPr>
            </w:pPr>
          </w:p>
        </w:tc>
      </w:tr>
      <w:tr w:rsidR="008E2FB7" w:rsidRPr="00EB4409" w14:paraId="00C7CCD6" w14:textId="77777777" w:rsidTr="00F57C14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757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995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14:paraId="03D29E83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BD63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  <w:bCs/>
              </w:rPr>
              <w:t xml:space="preserve">deklaracja zgodności CE dla monitora </w:t>
            </w:r>
          </w:p>
          <w:p w14:paraId="23C968D7" w14:textId="77777777" w:rsidR="008E2FB7" w:rsidRPr="00EB4409" w:rsidRDefault="008E2FB7" w:rsidP="008E2FB7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  <w:bCs/>
              </w:rPr>
              <w:t xml:space="preserve">zgodność ze </w:t>
            </w:r>
            <w:r w:rsidRPr="00EB4409">
              <w:rPr>
                <w:rFonts w:ascii="Arial" w:hAnsi="Arial" w:cs="Arial"/>
              </w:rPr>
              <w:t xml:space="preserve">standardem EPEAT </w:t>
            </w:r>
          </w:p>
        </w:tc>
      </w:tr>
    </w:tbl>
    <w:p w14:paraId="70994DD5" w14:textId="77777777" w:rsidR="007D7DBF" w:rsidRPr="00EB4409" w:rsidRDefault="007D7DBF" w:rsidP="008E2FB7">
      <w:pPr>
        <w:rPr>
          <w:rFonts w:ascii="Arial" w:hAnsi="Arial" w:cs="Arial"/>
        </w:rPr>
      </w:pPr>
    </w:p>
    <w:p w14:paraId="7211F304" w14:textId="1D89A066" w:rsidR="008E2FB7" w:rsidRDefault="008E2FB7" w:rsidP="008E2FB7">
      <w:pPr>
        <w:numPr>
          <w:ilvl w:val="0"/>
          <w:numId w:val="17"/>
        </w:numPr>
        <w:contextualSpacing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Zasilacz do notebook</w:t>
      </w:r>
      <w:r w:rsidR="00A8569F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–  5 </w:t>
      </w:r>
      <w:r w:rsidRPr="00EB4409">
        <w:rPr>
          <w:rFonts w:ascii="Arial" w:hAnsi="Arial" w:cs="Arial"/>
          <w:b/>
          <w:sz w:val="28"/>
          <w:szCs w:val="28"/>
        </w:rPr>
        <w:t>szt.</w:t>
      </w:r>
    </w:p>
    <w:p w14:paraId="06463C05" w14:textId="77777777" w:rsidR="005B2FED" w:rsidRDefault="005B2FED" w:rsidP="005B2FED">
      <w:pPr>
        <w:contextualSpacing/>
        <w:rPr>
          <w:rFonts w:ascii="Arial" w:hAnsi="Arial" w:cs="Arial"/>
          <w:b/>
          <w:sz w:val="28"/>
          <w:szCs w:val="28"/>
        </w:rPr>
      </w:pPr>
    </w:p>
    <w:p w14:paraId="7AF0C13B" w14:textId="77777777" w:rsidR="005B2FED" w:rsidRPr="009A5065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0131F9A9" w14:textId="77777777" w:rsid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14:paraId="4F7948F5" w14:textId="38BA6E46" w:rsidR="005B2FED" w:rsidRPr="005B2FED" w:rsidRDefault="005B2FED" w:rsidP="005B2FED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37"/>
        <w:gridCol w:w="1878"/>
        <w:gridCol w:w="7025"/>
      </w:tblGrid>
      <w:tr w:rsidR="008E2FB7" w:rsidRPr="00EB4409" w14:paraId="6FA24BCE" w14:textId="77777777" w:rsidTr="00F57C14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C558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9DF5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8371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8E2FB7" w:rsidRPr="00EB4409" w14:paraId="5324B0BA" w14:textId="77777777" w:rsidTr="00F57C14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222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505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0475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Zasilacz do notebooka HP </w:t>
            </w:r>
            <w:proofErr w:type="spellStart"/>
            <w:r>
              <w:rPr>
                <w:rFonts w:ascii="Arial" w:hAnsi="Arial" w:cs="Arial"/>
              </w:rPr>
              <w:t>ProBook</w:t>
            </w:r>
            <w:proofErr w:type="spellEnd"/>
            <w:r>
              <w:rPr>
                <w:rFonts w:ascii="Arial" w:hAnsi="Arial" w:cs="Arial"/>
              </w:rPr>
              <w:t xml:space="preserve"> 640 G4 I HP </w:t>
            </w:r>
            <w:proofErr w:type="spellStart"/>
            <w:r>
              <w:rPr>
                <w:rFonts w:ascii="Arial" w:hAnsi="Arial" w:cs="Arial"/>
              </w:rPr>
              <w:t>ProBook</w:t>
            </w:r>
            <w:proofErr w:type="spellEnd"/>
            <w:r>
              <w:rPr>
                <w:rFonts w:ascii="Arial" w:hAnsi="Arial" w:cs="Arial"/>
              </w:rPr>
              <w:t xml:space="preserve"> 650 G4</w:t>
            </w:r>
          </w:p>
        </w:tc>
      </w:tr>
      <w:tr w:rsidR="008E2FB7" w:rsidRPr="00EB4409" w14:paraId="599AA94D" w14:textId="77777777" w:rsidTr="00F57C14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C090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2ADB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E589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Napięcie wyjściowe 19.5V</w:t>
            </w:r>
          </w:p>
          <w:p w14:paraId="0B3E614F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Prąd wyjściowy max  :  min 2.31A</w:t>
            </w:r>
          </w:p>
          <w:p w14:paraId="7327D170" w14:textId="77777777" w:rsidR="008E2FB7" w:rsidRPr="00EB4409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Moc: min 45W </w:t>
            </w:r>
          </w:p>
        </w:tc>
      </w:tr>
    </w:tbl>
    <w:p w14:paraId="33801321" w14:textId="77777777" w:rsidR="008E2FB7" w:rsidRPr="00EB4409" w:rsidRDefault="008E2FB7" w:rsidP="008E2FB7">
      <w:pPr>
        <w:rPr>
          <w:rFonts w:ascii="Arial" w:hAnsi="Arial" w:cs="Arial"/>
        </w:rPr>
      </w:pPr>
    </w:p>
    <w:p w14:paraId="536AB0E1" w14:textId="43DB1DE1" w:rsidR="008E2FB7" w:rsidRDefault="008E2FB7" w:rsidP="008E2FB7">
      <w:pPr>
        <w:pStyle w:val="Akapitzlist"/>
        <w:numPr>
          <w:ilvl w:val="0"/>
          <w:numId w:val="1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Dysk SSD </w:t>
      </w:r>
      <w:r w:rsidRPr="0024181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do notebooka</w:t>
      </w:r>
      <w:r w:rsidR="00A8569F">
        <w:rPr>
          <w:rFonts w:ascii="Arial" w:hAnsi="Arial" w:cs="Arial"/>
          <w:b/>
          <w:sz w:val="28"/>
          <w:szCs w:val="28"/>
        </w:rPr>
        <w:t xml:space="preserve"> </w:t>
      </w:r>
      <w:r w:rsidRPr="00241816">
        <w:rPr>
          <w:rFonts w:ascii="Arial" w:hAnsi="Arial" w:cs="Arial"/>
          <w:b/>
          <w:sz w:val="28"/>
          <w:szCs w:val="28"/>
        </w:rPr>
        <w:t>–  5 szt.</w:t>
      </w:r>
    </w:p>
    <w:p w14:paraId="139043C5" w14:textId="77777777" w:rsidR="005B2FED" w:rsidRDefault="005B2FED" w:rsidP="005B2FED">
      <w:pPr>
        <w:pStyle w:val="Akapitzlist"/>
        <w:ind w:left="1080"/>
        <w:rPr>
          <w:rFonts w:ascii="Arial" w:hAnsi="Arial" w:cs="Arial"/>
          <w:b/>
          <w:sz w:val="28"/>
          <w:szCs w:val="28"/>
        </w:rPr>
      </w:pPr>
    </w:p>
    <w:p w14:paraId="286E088A" w14:textId="196A06B6" w:rsidR="005B2FED" w:rsidRPr="005B2FED" w:rsidRDefault="005B2FED" w:rsidP="005B2F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B2FED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14:paraId="204A6B8E" w14:textId="77777777" w:rsidR="005B2FED" w:rsidRPr="005B2FED" w:rsidRDefault="005B2FED" w:rsidP="005B2F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B2FED">
        <w:rPr>
          <w:rFonts w:ascii="Arial" w:hAnsi="Arial" w:cs="Arial"/>
          <w:b/>
          <w:sz w:val="20"/>
          <w:szCs w:val="20"/>
        </w:rPr>
        <w:t>Nazwa modelu: ………….……………………………………………………</w:t>
      </w:r>
    </w:p>
    <w:p w14:paraId="632537B0" w14:textId="77777777" w:rsidR="005B2FED" w:rsidRPr="00241816" w:rsidRDefault="005B2FED" w:rsidP="005B2FED">
      <w:pPr>
        <w:pStyle w:val="Akapitzlist"/>
        <w:ind w:left="1080"/>
        <w:rPr>
          <w:rFonts w:ascii="Arial" w:hAnsi="Arial" w:cs="Arial"/>
          <w:b/>
          <w:sz w:val="28"/>
          <w:szCs w:val="28"/>
        </w:rPr>
      </w:pP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37"/>
        <w:gridCol w:w="1878"/>
        <w:gridCol w:w="7025"/>
      </w:tblGrid>
      <w:tr w:rsidR="008E2FB7" w:rsidRPr="00EB4409" w14:paraId="208DBA56" w14:textId="77777777" w:rsidTr="00F57C14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840D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lastRenderedPageBreak/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82B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3478" w14:textId="77777777" w:rsidR="008E2FB7" w:rsidRPr="00EB4409" w:rsidRDefault="008E2FB7" w:rsidP="00F57C14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8E2FB7" w:rsidRPr="00EB4409" w14:paraId="5691539E" w14:textId="77777777" w:rsidTr="00F57C14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2771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0EB7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5546" w14:textId="77777777" w:rsidR="008E2FB7" w:rsidRPr="00EB4409" w:rsidRDefault="008E2FB7" w:rsidP="00F57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Dysk SSD do notebooka HP </w:t>
            </w:r>
            <w:proofErr w:type="spellStart"/>
            <w:r>
              <w:rPr>
                <w:rFonts w:ascii="Arial" w:hAnsi="Arial" w:cs="Arial"/>
              </w:rPr>
              <w:t>ProBook</w:t>
            </w:r>
            <w:proofErr w:type="spellEnd"/>
            <w:r>
              <w:rPr>
                <w:rFonts w:ascii="Arial" w:hAnsi="Arial" w:cs="Arial"/>
              </w:rPr>
              <w:t xml:space="preserve"> 640 </w:t>
            </w:r>
          </w:p>
        </w:tc>
      </w:tr>
      <w:tr w:rsidR="008E2FB7" w:rsidRPr="00EB4409" w14:paraId="48894FE4" w14:textId="77777777" w:rsidTr="00F57C14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B189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625" w14:textId="77777777" w:rsidR="008E2FB7" w:rsidRPr="00EB4409" w:rsidRDefault="008E2FB7" w:rsidP="00F57C14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96F5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Interfejs : SATA III (6 </w:t>
            </w:r>
            <w:proofErr w:type="spellStart"/>
            <w:r>
              <w:rPr>
                <w:rFonts w:ascii="Arial" w:hAnsi="Arial" w:cs="Arial"/>
              </w:rPr>
              <w:t>Gb</w:t>
            </w:r>
            <w:proofErr w:type="spellEnd"/>
            <w:r>
              <w:rPr>
                <w:rFonts w:ascii="Arial" w:hAnsi="Arial" w:cs="Arial"/>
              </w:rPr>
              <w:t>/s)</w:t>
            </w:r>
          </w:p>
          <w:p w14:paraId="50FA13B6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 dysku : 2,5 cala</w:t>
            </w:r>
          </w:p>
          <w:p w14:paraId="24D31DBD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 dysku min (GB) : 250GB</w:t>
            </w:r>
          </w:p>
          <w:p w14:paraId="52288F5C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Szybkość odczytu  min (MB/s) : 560</w:t>
            </w:r>
          </w:p>
          <w:p w14:paraId="7910A2FF" w14:textId="77777777" w:rsidR="008E2FB7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Szybkość zapisu min (MB/s) : 520</w:t>
            </w:r>
          </w:p>
          <w:p w14:paraId="0E4A0408" w14:textId="77777777" w:rsidR="008E2FB7" w:rsidRPr="00EB4409" w:rsidRDefault="008E2FB7" w:rsidP="00F57C14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67F3A05C" w14:textId="579A4DC8" w:rsidR="008E2FB7" w:rsidRPr="002C693C" w:rsidRDefault="008E2FB7" w:rsidP="002C693C">
      <w:pPr>
        <w:jc w:val="both"/>
        <w:rPr>
          <w:rFonts w:ascii="Arial" w:hAnsi="Arial" w:cs="Arial"/>
          <w:color w:val="FF0000"/>
        </w:rPr>
      </w:pPr>
    </w:p>
    <w:p w14:paraId="77BE37FD" w14:textId="77777777" w:rsidR="000E0B5B" w:rsidRPr="002C693C" w:rsidRDefault="008A1076" w:rsidP="00202DD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2C693C">
        <w:rPr>
          <w:rFonts w:ascii="Arial" w:hAnsi="Arial" w:cs="Arial"/>
          <w:sz w:val="20"/>
          <w:szCs w:val="20"/>
        </w:rPr>
        <w:t>o</w:t>
      </w:r>
      <w:r w:rsidR="000E0B5B" w:rsidRPr="002C693C">
        <w:rPr>
          <w:rFonts w:ascii="Arial" w:hAnsi="Arial" w:cs="Arial"/>
          <w:sz w:val="20"/>
          <w:szCs w:val="20"/>
        </w:rPr>
        <w:t>kres</w:t>
      </w:r>
      <w:r w:rsidRPr="002C693C">
        <w:rPr>
          <w:rFonts w:ascii="Arial" w:hAnsi="Arial" w:cs="Arial"/>
          <w:sz w:val="20"/>
          <w:szCs w:val="20"/>
        </w:rPr>
        <w:t xml:space="preserve"> gwarancji oraz rękojmi za wady przedmiotu zamówienia:</w:t>
      </w:r>
      <w:r w:rsidR="000E0B5B" w:rsidRPr="002C693C">
        <w:rPr>
          <w:rFonts w:ascii="Arial" w:hAnsi="Arial" w:cs="Arial"/>
          <w:sz w:val="20"/>
          <w:szCs w:val="20"/>
        </w:rPr>
        <w:t xml:space="preserve"> </w:t>
      </w:r>
      <w:r w:rsidR="000E0B5B" w:rsidRPr="002C693C">
        <w:rPr>
          <w:rFonts w:ascii="Arial" w:hAnsi="Arial" w:cs="Arial"/>
          <w:b/>
          <w:sz w:val="20"/>
          <w:szCs w:val="20"/>
        </w:rPr>
        <w:t>36 miesięcy</w:t>
      </w:r>
      <w:r w:rsidR="000E0B5B" w:rsidRPr="002C693C">
        <w:rPr>
          <w:rFonts w:ascii="Arial" w:hAnsi="Arial" w:cs="Arial"/>
          <w:sz w:val="20"/>
          <w:szCs w:val="20"/>
        </w:rPr>
        <w:t xml:space="preserve"> </w:t>
      </w:r>
      <w:r w:rsidRPr="002C693C">
        <w:rPr>
          <w:rFonts w:ascii="Arial" w:hAnsi="Arial" w:cs="Arial"/>
          <w:sz w:val="20"/>
          <w:szCs w:val="20"/>
        </w:rPr>
        <w:t xml:space="preserve">licząc </w:t>
      </w:r>
      <w:r w:rsidR="000E0B5B" w:rsidRPr="002C693C">
        <w:rPr>
          <w:rFonts w:ascii="Arial" w:hAnsi="Arial" w:cs="Arial"/>
          <w:sz w:val="20"/>
          <w:szCs w:val="20"/>
        </w:rPr>
        <w:t xml:space="preserve">od </w:t>
      </w:r>
      <w:r w:rsidRPr="002C693C">
        <w:rPr>
          <w:rFonts w:ascii="Arial" w:hAnsi="Arial" w:cs="Arial"/>
          <w:sz w:val="20"/>
          <w:szCs w:val="20"/>
        </w:rPr>
        <w:t xml:space="preserve">dnia </w:t>
      </w:r>
      <w:r w:rsidR="000E0B5B" w:rsidRPr="002C693C">
        <w:rPr>
          <w:rFonts w:ascii="Arial" w:hAnsi="Arial" w:cs="Arial"/>
          <w:sz w:val="20"/>
          <w:szCs w:val="20"/>
        </w:rPr>
        <w:t>podpisania protokołu odbioru jakościowego,</w:t>
      </w:r>
    </w:p>
    <w:p w14:paraId="7A0A96B3" w14:textId="104DEDFC" w:rsidR="00526E49" w:rsidRPr="002C693C" w:rsidRDefault="00526E49" w:rsidP="00202DD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2C693C">
        <w:rPr>
          <w:rFonts w:ascii="Arial" w:hAnsi="Arial" w:cs="Arial"/>
          <w:sz w:val="20"/>
          <w:szCs w:val="20"/>
        </w:rPr>
        <w:t>warunki gwarancji oraz rękojmi za wady zgodne z określonymi we wzorze umowy.</w:t>
      </w:r>
    </w:p>
    <w:p w14:paraId="34D8957B" w14:textId="77777777" w:rsidR="00526E49" w:rsidRPr="00EB1793" w:rsidRDefault="00526E49" w:rsidP="00526E49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3EB6A1F" w14:textId="77777777" w:rsidR="00526E49" w:rsidRPr="00EB1793" w:rsidRDefault="00526E49" w:rsidP="00526E49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29530A52" w14:textId="77777777" w:rsidR="00526E49" w:rsidRPr="00EB1793" w:rsidRDefault="00526E49" w:rsidP="00526E49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3684D480" w14:textId="2E66819F" w:rsidR="006763DE" w:rsidRPr="00EB1793" w:rsidRDefault="006E7F39" w:rsidP="006E7F39">
      <w:pPr>
        <w:widowControl w:val="0"/>
        <w:autoSpaceDE w:val="0"/>
        <w:autoSpaceDN w:val="0"/>
        <w:adjustRightInd w:val="0"/>
        <w:spacing w:after="4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B1793">
        <w:rPr>
          <w:rFonts w:ascii="Arial" w:eastAsia="Times New Roman" w:hAnsi="Arial" w:cs="Arial"/>
          <w:i/>
          <w:sz w:val="20"/>
          <w:szCs w:val="20"/>
          <w:lang w:eastAsia="pl-PL"/>
        </w:rPr>
        <w:t>Niniejszy formularz stanowił będzie podstawę do sporząd</w:t>
      </w:r>
      <w:r w:rsidR="005B2FED">
        <w:rPr>
          <w:rFonts w:ascii="Arial" w:eastAsia="Times New Roman" w:hAnsi="Arial" w:cs="Arial"/>
          <w:i/>
          <w:sz w:val="20"/>
          <w:szCs w:val="20"/>
          <w:lang w:eastAsia="pl-PL"/>
        </w:rPr>
        <w:t>zenia załącznika nr 1 do umowy.</w:t>
      </w:r>
    </w:p>
    <w:p w14:paraId="15049B18" w14:textId="77777777" w:rsidR="002D36CD" w:rsidRPr="00EB1793" w:rsidRDefault="002D36CD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0113C94" w14:textId="77777777" w:rsidR="00526E49" w:rsidRDefault="00526E49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555A70D" w14:textId="77777777" w:rsidR="002C693C" w:rsidRPr="00EB1793" w:rsidRDefault="002C693C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CBE9353" w14:textId="77777777" w:rsidR="006763DE" w:rsidRPr="00EB1793" w:rsidRDefault="006763DE" w:rsidP="006763DE">
      <w:pPr>
        <w:ind w:left="1416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Imię i nazwisko upełnomocnionego przedstawiciela Wykonawcy:</w:t>
      </w:r>
    </w:p>
    <w:p w14:paraId="797CE2AF" w14:textId="77777777" w:rsidR="006763DE" w:rsidRPr="00EB1793" w:rsidRDefault="006763DE" w:rsidP="006763DE">
      <w:pPr>
        <w:jc w:val="both"/>
        <w:rPr>
          <w:rFonts w:ascii="Tahoma" w:hAnsi="Tahoma" w:cs="Tahoma"/>
          <w:b/>
        </w:rPr>
      </w:pPr>
    </w:p>
    <w:p w14:paraId="47114E28" w14:textId="77777777" w:rsidR="006763DE" w:rsidRPr="00EB1793" w:rsidRDefault="00DA1072" w:rsidP="006763DE">
      <w:pPr>
        <w:ind w:left="1416" w:firstLine="708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……</w:t>
      </w:r>
      <w:r w:rsidR="006763DE" w:rsidRPr="00EB1793">
        <w:rPr>
          <w:rFonts w:ascii="Tahoma" w:hAnsi="Tahoma" w:cs="Tahoma"/>
          <w:b/>
        </w:rPr>
        <w:t>............................................... , ..........................................</w:t>
      </w:r>
    </w:p>
    <w:p w14:paraId="7DF034A9" w14:textId="77777777" w:rsidR="006763DE" w:rsidRPr="00EB1793" w:rsidRDefault="006763DE" w:rsidP="006763DE">
      <w:pPr>
        <w:ind w:left="3540"/>
        <w:jc w:val="both"/>
        <w:rPr>
          <w:rFonts w:ascii="Tahoma" w:hAnsi="Tahoma" w:cs="Tahoma"/>
          <w:b/>
        </w:rPr>
      </w:pPr>
    </w:p>
    <w:p w14:paraId="03213953" w14:textId="77777777" w:rsidR="006763DE" w:rsidRPr="00EB1793" w:rsidRDefault="006763DE" w:rsidP="006763DE">
      <w:pPr>
        <w:spacing w:line="240" w:lineRule="atLeast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Data .....................</w:t>
      </w:r>
    </w:p>
    <w:p w14:paraId="2CA0D76E" w14:textId="77777777" w:rsidR="006763DE" w:rsidRPr="00EB1793" w:rsidRDefault="006763DE" w:rsidP="006763DE">
      <w:pPr>
        <w:spacing w:line="240" w:lineRule="atLeast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ab/>
      </w:r>
    </w:p>
    <w:p w14:paraId="31756C3C" w14:textId="77777777" w:rsidR="006763DE" w:rsidRPr="00EB1793" w:rsidRDefault="006763DE" w:rsidP="006763DE">
      <w:pPr>
        <w:spacing w:line="240" w:lineRule="atLeast"/>
      </w:pPr>
      <w:r w:rsidRPr="00EB1793">
        <w:rPr>
          <w:rFonts w:ascii="Tahoma" w:hAnsi="Tahoma" w:cs="Tahoma"/>
          <w:b/>
        </w:rPr>
        <w:t xml:space="preserve">                    podpis  ...................................................... , ..........................................</w:t>
      </w:r>
    </w:p>
    <w:p w14:paraId="00C5F90A" w14:textId="77777777" w:rsidR="006763DE" w:rsidRPr="00EB1793" w:rsidRDefault="006763DE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763DE" w:rsidRPr="00EB1793" w:rsidSect="00F4425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05C2D" w14:textId="77777777" w:rsidR="0014693C" w:rsidRDefault="0014693C" w:rsidP="00D90493">
      <w:pPr>
        <w:spacing w:after="0" w:line="240" w:lineRule="auto"/>
      </w:pPr>
      <w:r>
        <w:separator/>
      </w:r>
    </w:p>
  </w:endnote>
  <w:endnote w:type="continuationSeparator" w:id="0">
    <w:p w14:paraId="15AEE0D0" w14:textId="77777777" w:rsidR="0014693C" w:rsidRDefault="0014693C" w:rsidP="00D9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18F3E" w14:textId="77777777" w:rsidR="00CA314E" w:rsidRDefault="00CA314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05FAE">
      <w:rPr>
        <w:noProof/>
      </w:rPr>
      <w:t>6</w:t>
    </w:r>
    <w:r>
      <w:fldChar w:fldCharType="end"/>
    </w:r>
  </w:p>
  <w:p w14:paraId="7820FC4F" w14:textId="77777777" w:rsidR="0024283B" w:rsidRDefault="002428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9C3E9" w14:textId="77777777" w:rsidR="0014693C" w:rsidRDefault="0014693C" w:rsidP="00D90493">
      <w:pPr>
        <w:spacing w:after="0" w:line="240" w:lineRule="auto"/>
      </w:pPr>
      <w:r>
        <w:separator/>
      </w:r>
    </w:p>
  </w:footnote>
  <w:footnote w:type="continuationSeparator" w:id="0">
    <w:p w14:paraId="76243B68" w14:textId="77777777" w:rsidR="0014693C" w:rsidRDefault="0014693C" w:rsidP="00D9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85155" w14:textId="30833B17" w:rsidR="006763DE" w:rsidRPr="00377030" w:rsidRDefault="000E0B5B" w:rsidP="006763DE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Nr zamówienia: 2</w:t>
    </w:r>
    <w:r w:rsidR="00202DDA">
      <w:rPr>
        <w:rFonts w:asciiTheme="minorHAnsi" w:hAnsiTheme="minorHAnsi" w:cstheme="minorHAnsi"/>
      </w:rPr>
      <w:t>4</w:t>
    </w:r>
    <w:r w:rsidR="006763DE" w:rsidRPr="00377030">
      <w:rPr>
        <w:rFonts w:asciiTheme="minorHAnsi" w:hAnsiTheme="minorHAnsi" w:cstheme="minorHAnsi"/>
      </w:rPr>
      <w:t>/</w:t>
    </w:r>
    <w:proofErr w:type="spellStart"/>
    <w:r w:rsidR="006763DE" w:rsidRPr="00377030">
      <w:rPr>
        <w:rFonts w:asciiTheme="minorHAnsi" w:hAnsiTheme="minorHAnsi" w:cstheme="minorHAnsi"/>
      </w:rPr>
      <w:t>pn</w:t>
    </w:r>
    <w:proofErr w:type="spellEnd"/>
    <w:r w:rsidR="006763DE" w:rsidRPr="00377030">
      <w:rPr>
        <w:rFonts w:asciiTheme="minorHAnsi" w:hAnsiTheme="minorHAnsi" w:cstheme="minorHAnsi"/>
      </w:rPr>
      <w:t>/201</w:t>
    </w:r>
    <w:r w:rsidR="00202DDA">
      <w:rPr>
        <w:rFonts w:asciiTheme="minorHAnsi" w:hAnsiTheme="minorHAnsi" w:cstheme="minorHAnsi"/>
      </w:rPr>
      <w:t>9</w:t>
    </w:r>
    <w:r w:rsidR="006763DE" w:rsidRPr="00377030">
      <w:rPr>
        <w:rFonts w:asciiTheme="minorHAnsi" w:hAnsiTheme="minorHAnsi" w:cstheme="minorHAnsi"/>
      </w:rPr>
      <w:t xml:space="preserve">                              </w:t>
    </w:r>
    <w:r w:rsidR="00060A47">
      <w:rPr>
        <w:rFonts w:asciiTheme="minorHAnsi" w:hAnsiTheme="minorHAnsi" w:cstheme="minorHAnsi"/>
      </w:rPr>
      <w:t xml:space="preserve">      </w:t>
    </w:r>
    <w:r w:rsidR="006763DE" w:rsidRPr="00377030">
      <w:rPr>
        <w:rFonts w:asciiTheme="minorHAnsi" w:hAnsiTheme="minorHAnsi" w:cstheme="minorHAnsi"/>
      </w:rPr>
      <w:t>formularz opis przedmiotu zamówienia</w:t>
    </w:r>
  </w:p>
  <w:p w14:paraId="3D24F149" w14:textId="77777777" w:rsidR="006763DE" w:rsidRDefault="006763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448"/>
    <w:multiLevelType w:val="hybridMultilevel"/>
    <w:tmpl w:val="6F8E232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2B4"/>
    <w:multiLevelType w:val="hybridMultilevel"/>
    <w:tmpl w:val="47B8D6C4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870BD3"/>
    <w:multiLevelType w:val="hybridMultilevel"/>
    <w:tmpl w:val="9C1EC3B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D0F85"/>
    <w:multiLevelType w:val="hybridMultilevel"/>
    <w:tmpl w:val="AC3038D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D3ECD"/>
    <w:multiLevelType w:val="hybridMultilevel"/>
    <w:tmpl w:val="24A665D8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C03D13"/>
    <w:multiLevelType w:val="hybridMultilevel"/>
    <w:tmpl w:val="8D7A2CA2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19608C"/>
    <w:multiLevelType w:val="hybridMultilevel"/>
    <w:tmpl w:val="6E7AA51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74E0E"/>
    <w:multiLevelType w:val="hybridMultilevel"/>
    <w:tmpl w:val="8B7CA98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7561C"/>
    <w:multiLevelType w:val="hybridMultilevel"/>
    <w:tmpl w:val="C684369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16C">
      <w:numFmt w:val="bullet"/>
      <w:lvlText w:val="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E5936"/>
    <w:multiLevelType w:val="hybridMultilevel"/>
    <w:tmpl w:val="7806F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71236"/>
    <w:multiLevelType w:val="hybridMultilevel"/>
    <w:tmpl w:val="E34A12B8"/>
    <w:lvl w:ilvl="0" w:tplc="21C83EC2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theme="minorBidi" w:hint="default"/>
        <w:b/>
        <w:color w:val="auto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572C4"/>
    <w:multiLevelType w:val="hybridMultilevel"/>
    <w:tmpl w:val="1EE80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5526C"/>
    <w:multiLevelType w:val="hybridMultilevel"/>
    <w:tmpl w:val="603EB90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20111"/>
    <w:multiLevelType w:val="hybridMultilevel"/>
    <w:tmpl w:val="52FCE3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1776D"/>
    <w:multiLevelType w:val="hybridMultilevel"/>
    <w:tmpl w:val="93C8E21E"/>
    <w:lvl w:ilvl="0" w:tplc="1C90FF36">
      <w:start w:val="1"/>
      <w:numFmt w:val="bullet"/>
      <w:pStyle w:val="Punktowanie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5" w15:restartNumberingAfterBreak="0">
    <w:nsid w:val="77ED16FF"/>
    <w:multiLevelType w:val="hybridMultilevel"/>
    <w:tmpl w:val="E18674D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80155"/>
    <w:multiLevelType w:val="hybridMultilevel"/>
    <w:tmpl w:val="60FAD926"/>
    <w:lvl w:ilvl="0" w:tplc="1EE22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15"/>
  </w:num>
  <w:num w:numId="5">
    <w:abstractNumId w:val="13"/>
  </w:num>
  <w:num w:numId="6">
    <w:abstractNumId w:val="0"/>
  </w:num>
  <w:num w:numId="7">
    <w:abstractNumId w:val="8"/>
  </w:num>
  <w:num w:numId="8">
    <w:abstractNumId w:val="1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6"/>
  </w:num>
  <w:num w:numId="14">
    <w:abstractNumId w:val="2"/>
  </w:num>
  <w:num w:numId="15">
    <w:abstractNumId w:val="9"/>
  </w:num>
  <w:num w:numId="16">
    <w:abstractNumId w:val="4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99"/>
    <w:rsid w:val="00004465"/>
    <w:rsid w:val="00027919"/>
    <w:rsid w:val="00060A47"/>
    <w:rsid w:val="00063260"/>
    <w:rsid w:val="00076708"/>
    <w:rsid w:val="00082F56"/>
    <w:rsid w:val="00091A16"/>
    <w:rsid w:val="0009435D"/>
    <w:rsid w:val="000A23A3"/>
    <w:rsid w:val="000B0074"/>
    <w:rsid w:val="000B7C2A"/>
    <w:rsid w:val="000C0CB3"/>
    <w:rsid w:val="000E0B5B"/>
    <w:rsid w:val="00100365"/>
    <w:rsid w:val="00105FAE"/>
    <w:rsid w:val="001074F2"/>
    <w:rsid w:val="00135507"/>
    <w:rsid w:val="00143843"/>
    <w:rsid w:val="00143C09"/>
    <w:rsid w:val="0014693C"/>
    <w:rsid w:val="001718D1"/>
    <w:rsid w:val="00192485"/>
    <w:rsid w:val="001A7832"/>
    <w:rsid w:val="001B1E13"/>
    <w:rsid w:val="001F001B"/>
    <w:rsid w:val="001F06DA"/>
    <w:rsid w:val="00202DDA"/>
    <w:rsid w:val="00207CF5"/>
    <w:rsid w:val="0024283B"/>
    <w:rsid w:val="00246D42"/>
    <w:rsid w:val="00251B84"/>
    <w:rsid w:val="00264037"/>
    <w:rsid w:val="002772F9"/>
    <w:rsid w:val="002834EC"/>
    <w:rsid w:val="002A1C43"/>
    <w:rsid w:val="002A361F"/>
    <w:rsid w:val="002A45AC"/>
    <w:rsid w:val="002B409B"/>
    <w:rsid w:val="002B655E"/>
    <w:rsid w:val="002C693C"/>
    <w:rsid w:val="002D2B46"/>
    <w:rsid w:val="002D36CD"/>
    <w:rsid w:val="002F06A9"/>
    <w:rsid w:val="00320ECE"/>
    <w:rsid w:val="00332A60"/>
    <w:rsid w:val="003506F2"/>
    <w:rsid w:val="00356E8D"/>
    <w:rsid w:val="00357B97"/>
    <w:rsid w:val="003654E5"/>
    <w:rsid w:val="00371E8B"/>
    <w:rsid w:val="0037237D"/>
    <w:rsid w:val="00377754"/>
    <w:rsid w:val="00386B74"/>
    <w:rsid w:val="003C4C06"/>
    <w:rsid w:val="003D58C1"/>
    <w:rsid w:val="00435F99"/>
    <w:rsid w:val="00481A74"/>
    <w:rsid w:val="00484392"/>
    <w:rsid w:val="0048722E"/>
    <w:rsid w:val="004919E7"/>
    <w:rsid w:val="00497C45"/>
    <w:rsid w:val="004B0455"/>
    <w:rsid w:val="004B6911"/>
    <w:rsid w:val="004C62B5"/>
    <w:rsid w:val="00510706"/>
    <w:rsid w:val="00524B74"/>
    <w:rsid w:val="00526E49"/>
    <w:rsid w:val="00556FD9"/>
    <w:rsid w:val="00586A25"/>
    <w:rsid w:val="0058777A"/>
    <w:rsid w:val="005917F5"/>
    <w:rsid w:val="00591B8C"/>
    <w:rsid w:val="005B020C"/>
    <w:rsid w:val="005B1E58"/>
    <w:rsid w:val="005B2FED"/>
    <w:rsid w:val="005D7BC5"/>
    <w:rsid w:val="0060508E"/>
    <w:rsid w:val="0063343A"/>
    <w:rsid w:val="00635502"/>
    <w:rsid w:val="00637F1D"/>
    <w:rsid w:val="00645939"/>
    <w:rsid w:val="006713C3"/>
    <w:rsid w:val="00675E65"/>
    <w:rsid w:val="00676042"/>
    <w:rsid w:val="006763DE"/>
    <w:rsid w:val="00684EDF"/>
    <w:rsid w:val="006A38E9"/>
    <w:rsid w:val="006B3302"/>
    <w:rsid w:val="006E2CAB"/>
    <w:rsid w:val="006E7F39"/>
    <w:rsid w:val="006F3D8F"/>
    <w:rsid w:val="007145D9"/>
    <w:rsid w:val="007647BB"/>
    <w:rsid w:val="007826F3"/>
    <w:rsid w:val="00790A73"/>
    <w:rsid w:val="007D57E2"/>
    <w:rsid w:val="007D7DBF"/>
    <w:rsid w:val="007E1944"/>
    <w:rsid w:val="008221DF"/>
    <w:rsid w:val="0083459D"/>
    <w:rsid w:val="00836C7C"/>
    <w:rsid w:val="0084042C"/>
    <w:rsid w:val="00847F4F"/>
    <w:rsid w:val="008533D1"/>
    <w:rsid w:val="00866232"/>
    <w:rsid w:val="00870273"/>
    <w:rsid w:val="00873D0D"/>
    <w:rsid w:val="008A1076"/>
    <w:rsid w:val="008B549B"/>
    <w:rsid w:val="008D482E"/>
    <w:rsid w:val="008D754E"/>
    <w:rsid w:val="008E2FB7"/>
    <w:rsid w:val="008E4847"/>
    <w:rsid w:val="008F56F9"/>
    <w:rsid w:val="0091448B"/>
    <w:rsid w:val="00940513"/>
    <w:rsid w:val="00971444"/>
    <w:rsid w:val="00987025"/>
    <w:rsid w:val="0098722E"/>
    <w:rsid w:val="00997FD6"/>
    <w:rsid w:val="00A25160"/>
    <w:rsid w:val="00A424BC"/>
    <w:rsid w:val="00A4633C"/>
    <w:rsid w:val="00A527BD"/>
    <w:rsid w:val="00A57A94"/>
    <w:rsid w:val="00A66DB5"/>
    <w:rsid w:val="00A8569F"/>
    <w:rsid w:val="00A85A9A"/>
    <w:rsid w:val="00AF1ACA"/>
    <w:rsid w:val="00B17223"/>
    <w:rsid w:val="00B2391C"/>
    <w:rsid w:val="00B67C01"/>
    <w:rsid w:val="00BB47B6"/>
    <w:rsid w:val="00BB6D1B"/>
    <w:rsid w:val="00BD24BC"/>
    <w:rsid w:val="00BD60BC"/>
    <w:rsid w:val="00C11000"/>
    <w:rsid w:val="00C21C80"/>
    <w:rsid w:val="00C70A07"/>
    <w:rsid w:val="00C7451B"/>
    <w:rsid w:val="00C90038"/>
    <w:rsid w:val="00CA0151"/>
    <w:rsid w:val="00CA314E"/>
    <w:rsid w:val="00CC7D5B"/>
    <w:rsid w:val="00CF0E1D"/>
    <w:rsid w:val="00D11F69"/>
    <w:rsid w:val="00D1257B"/>
    <w:rsid w:val="00D25E9C"/>
    <w:rsid w:val="00D269D3"/>
    <w:rsid w:val="00D320E1"/>
    <w:rsid w:val="00D40C73"/>
    <w:rsid w:val="00D75CE5"/>
    <w:rsid w:val="00D90493"/>
    <w:rsid w:val="00D95F64"/>
    <w:rsid w:val="00DA1072"/>
    <w:rsid w:val="00DA3E01"/>
    <w:rsid w:val="00DA795B"/>
    <w:rsid w:val="00DC20DC"/>
    <w:rsid w:val="00DD27AF"/>
    <w:rsid w:val="00DD2CBB"/>
    <w:rsid w:val="00DD6969"/>
    <w:rsid w:val="00E02711"/>
    <w:rsid w:val="00E054EE"/>
    <w:rsid w:val="00E060E9"/>
    <w:rsid w:val="00E07E24"/>
    <w:rsid w:val="00E16196"/>
    <w:rsid w:val="00E62F01"/>
    <w:rsid w:val="00E73950"/>
    <w:rsid w:val="00E74823"/>
    <w:rsid w:val="00E877A7"/>
    <w:rsid w:val="00E92A80"/>
    <w:rsid w:val="00E97067"/>
    <w:rsid w:val="00EA5DC7"/>
    <w:rsid w:val="00EB1793"/>
    <w:rsid w:val="00F31C8C"/>
    <w:rsid w:val="00F37D25"/>
    <w:rsid w:val="00F44255"/>
    <w:rsid w:val="00F5517E"/>
    <w:rsid w:val="00F63049"/>
    <w:rsid w:val="00F9080B"/>
    <w:rsid w:val="00F9456E"/>
    <w:rsid w:val="00F95760"/>
    <w:rsid w:val="00F96B07"/>
    <w:rsid w:val="00FB67AC"/>
    <w:rsid w:val="00FD718B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5582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F9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35F9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0B5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F99"/>
    <w:pPr>
      <w:ind w:left="720"/>
      <w:contextualSpacing/>
    </w:pPr>
  </w:style>
  <w:style w:type="character" w:customStyle="1" w:styleId="Nagwek1Znak">
    <w:name w:val="Nagłówek 1 Znak"/>
    <w:link w:val="Nagwek1"/>
    <w:rsid w:val="00435F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4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904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F9"/>
  </w:style>
  <w:style w:type="paragraph" w:styleId="Stopka">
    <w:name w:val="footer"/>
    <w:basedOn w:val="Normalny"/>
    <w:link w:val="Stopka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F9"/>
  </w:style>
  <w:style w:type="character" w:styleId="Odwoaniedokomentarza">
    <w:name w:val="annotation reference"/>
    <w:uiPriority w:val="99"/>
    <w:semiHidden/>
    <w:unhideWhenUsed/>
    <w:rsid w:val="0064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9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5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45939"/>
    <w:rPr>
      <w:rFonts w:ascii="Segoe UI" w:hAnsi="Segoe UI" w:cs="Segoe UI"/>
      <w:sz w:val="18"/>
      <w:szCs w:val="18"/>
    </w:rPr>
  </w:style>
  <w:style w:type="paragraph" w:customStyle="1" w:styleId="Punktowanie">
    <w:name w:val="Punktowanie"/>
    <w:basedOn w:val="Normalny"/>
    <w:qFormat/>
    <w:rsid w:val="00645939"/>
    <w:pPr>
      <w:numPr>
        <w:numId w:val="1"/>
      </w:numPr>
      <w:spacing w:after="0" w:line="240" w:lineRule="auto"/>
      <w:ind w:left="469" w:hanging="283"/>
      <w:jc w:val="both"/>
    </w:pPr>
    <w:rPr>
      <w:rFonts w:eastAsia="Times New Roman" w:cs="Arial"/>
      <w:lang w:eastAsia="pl-PL"/>
    </w:rPr>
  </w:style>
  <w:style w:type="paragraph" w:styleId="Poprawka">
    <w:name w:val="Revision"/>
    <w:hidden/>
    <w:uiPriority w:val="99"/>
    <w:semiHidden/>
    <w:rsid w:val="0009435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04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0E0B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Standardowywlewo">
    <w:name w:val="Standardowy w lewo"/>
    <w:basedOn w:val="Normalny"/>
    <w:rsid w:val="000E0B5B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43A4D-A7E2-4897-BCCA-F106EC40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2474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2018-05-15T12:46:00Z</dcterms:created>
  <dcterms:modified xsi:type="dcterms:W3CDTF">2019-12-03T13:47:00Z</dcterms:modified>
  <cp:contentStatus/>
</cp:coreProperties>
</file>