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2260" w14:textId="77777777"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57D9DB0" w14:textId="77777777"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F171020" w14:textId="7A54775C" w:rsidR="00A861D7" w:rsidRDefault="00A861D7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E24ED">
        <w:rPr>
          <w:rFonts w:cstheme="minorHAnsi"/>
          <w:b/>
          <w:bCs/>
          <w:sz w:val="24"/>
          <w:szCs w:val="24"/>
        </w:rPr>
        <w:t>Do świadczeniodawc</w:t>
      </w:r>
      <w:r w:rsidR="00276C0B" w:rsidRPr="001E24ED">
        <w:rPr>
          <w:rFonts w:cstheme="minorHAnsi"/>
          <w:b/>
          <w:bCs/>
          <w:sz w:val="24"/>
          <w:szCs w:val="24"/>
        </w:rPr>
        <w:t>ów</w:t>
      </w:r>
      <w:r w:rsidR="0007448C" w:rsidRPr="001E24ED">
        <w:rPr>
          <w:rFonts w:cstheme="minorHAnsi"/>
          <w:b/>
          <w:bCs/>
          <w:sz w:val="24"/>
          <w:szCs w:val="24"/>
        </w:rPr>
        <w:t xml:space="preserve"> planując</w:t>
      </w:r>
      <w:r w:rsidR="00276C0B" w:rsidRPr="001E24ED">
        <w:rPr>
          <w:rFonts w:cstheme="minorHAnsi"/>
          <w:b/>
          <w:bCs/>
          <w:sz w:val="24"/>
          <w:szCs w:val="24"/>
        </w:rPr>
        <w:t>ych</w:t>
      </w:r>
      <w:r w:rsidR="002C6252" w:rsidRPr="001E24ED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 w:rsidRPr="001E24ED">
        <w:rPr>
          <w:rFonts w:cstheme="minorHAnsi"/>
          <w:b/>
          <w:bCs/>
          <w:sz w:val="24"/>
          <w:szCs w:val="24"/>
        </w:rPr>
        <w:t>ń konkursowych</w:t>
      </w:r>
      <w:r w:rsidR="00142DE3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na </w:t>
      </w:r>
      <w:r w:rsidR="0016642F" w:rsidRPr="00511ADC">
        <w:rPr>
          <w:rFonts w:cstheme="minorHAnsi"/>
          <w:b/>
          <w:bCs/>
          <w:sz w:val="24"/>
          <w:szCs w:val="24"/>
        </w:rPr>
        <w:t xml:space="preserve">realizację od dnia </w:t>
      </w:r>
      <w:r w:rsidR="00D71301">
        <w:rPr>
          <w:rFonts w:cstheme="minorHAnsi"/>
          <w:b/>
          <w:bCs/>
          <w:sz w:val="24"/>
          <w:szCs w:val="24"/>
        </w:rPr>
        <w:t>2</w:t>
      </w:r>
      <w:r w:rsidR="001223D5">
        <w:rPr>
          <w:rFonts w:cstheme="minorHAnsi"/>
          <w:b/>
          <w:bCs/>
          <w:sz w:val="24"/>
          <w:szCs w:val="24"/>
        </w:rPr>
        <w:t>1</w:t>
      </w:r>
      <w:r w:rsidR="00511ADC" w:rsidRPr="00511ADC">
        <w:rPr>
          <w:rFonts w:cstheme="minorHAnsi"/>
          <w:b/>
          <w:bCs/>
          <w:sz w:val="24"/>
          <w:szCs w:val="24"/>
        </w:rPr>
        <w:t xml:space="preserve"> </w:t>
      </w:r>
      <w:r w:rsidR="00D71301">
        <w:rPr>
          <w:rFonts w:cstheme="minorHAnsi"/>
          <w:b/>
          <w:bCs/>
          <w:sz w:val="24"/>
          <w:szCs w:val="24"/>
        </w:rPr>
        <w:t>lipca</w:t>
      </w:r>
      <w:r w:rsidR="00276C0B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>202</w:t>
      </w:r>
      <w:r w:rsidR="00995FD2" w:rsidRPr="001E24ED">
        <w:rPr>
          <w:rFonts w:cstheme="minorHAnsi"/>
          <w:b/>
          <w:bCs/>
          <w:sz w:val="24"/>
          <w:szCs w:val="24"/>
        </w:rPr>
        <w:t>3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 r. świadczeń</w:t>
      </w:r>
      <w:r w:rsidRPr="001E24ED">
        <w:rPr>
          <w:rFonts w:cstheme="minorHAnsi"/>
          <w:b/>
          <w:bCs/>
          <w:sz w:val="24"/>
          <w:szCs w:val="24"/>
        </w:rPr>
        <w:t xml:space="preserve"> w rodzaju: </w:t>
      </w:r>
      <w:r w:rsidRPr="001E24ED">
        <w:rPr>
          <w:rFonts w:cstheme="minorHAnsi"/>
          <w:b/>
          <w:bCs/>
          <w:sz w:val="24"/>
          <w:szCs w:val="24"/>
        </w:rPr>
        <w:br/>
        <w:t>LECZENIE SZ</w:t>
      </w:r>
      <w:r w:rsidR="0016642F" w:rsidRPr="001E24ED">
        <w:rPr>
          <w:rFonts w:cstheme="minorHAnsi"/>
          <w:b/>
          <w:bCs/>
          <w:sz w:val="24"/>
          <w:szCs w:val="24"/>
        </w:rPr>
        <w:t>PITALNE – PROGRAM</w:t>
      </w:r>
      <w:r w:rsidR="00D71301">
        <w:rPr>
          <w:rFonts w:cstheme="minorHAnsi"/>
          <w:b/>
          <w:bCs/>
          <w:sz w:val="24"/>
          <w:szCs w:val="24"/>
        </w:rPr>
        <w:t xml:space="preserve"> L</w:t>
      </w:r>
      <w:r w:rsidR="0016642F" w:rsidRPr="001E24ED">
        <w:rPr>
          <w:rFonts w:cstheme="minorHAnsi"/>
          <w:b/>
          <w:bCs/>
          <w:sz w:val="24"/>
          <w:szCs w:val="24"/>
        </w:rPr>
        <w:t>EKOWY</w:t>
      </w:r>
      <w:r w:rsidR="005275DA" w:rsidRPr="001E24ED">
        <w:rPr>
          <w:rFonts w:cstheme="minorHAnsi"/>
          <w:b/>
          <w:bCs/>
          <w:sz w:val="24"/>
          <w:szCs w:val="24"/>
        </w:rPr>
        <w:t xml:space="preserve"> </w:t>
      </w:r>
      <w:r w:rsidRPr="001E24ED">
        <w:rPr>
          <w:rFonts w:cstheme="minorHAnsi"/>
          <w:b/>
          <w:bCs/>
          <w:sz w:val="24"/>
          <w:szCs w:val="24"/>
        </w:rPr>
        <w:t>:</w:t>
      </w:r>
    </w:p>
    <w:p w14:paraId="0ABCE25C" w14:textId="77777777" w:rsidR="001E24ED" w:rsidRPr="001E24ED" w:rsidRDefault="001E24ED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704A5EBB" w14:textId="77777777" w:rsidR="000D0E44" w:rsidRDefault="000D0E44" w:rsidP="000D0E44">
      <w:pPr>
        <w:numPr>
          <w:ilvl w:val="0"/>
          <w:numId w:val="44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B.128.FM - </w:t>
      </w:r>
      <w:r w:rsidRPr="00160AFF">
        <w:rPr>
          <w:rFonts w:ascii="Calibri" w:hAnsi="Calibri" w:cs="Calibri"/>
        </w:rPr>
        <w:t>LECZENIE CHORYCH NA OSTRĄ PORFIRIĘ WĄTROBOWĄ (A</w:t>
      </w:r>
      <w:r>
        <w:rPr>
          <w:rFonts w:ascii="Calibri" w:hAnsi="Calibri" w:cs="Calibri"/>
        </w:rPr>
        <w:t>HP</w:t>
      </w:r>
      <w:r w:rsidRPr="00160AFF">
        <w:rPr>
          <w:rFonts w:ascii="Calibri" w:hAnsi="Calibri" w:cs="Calibri"/>
        </w:rPr>
        <w:t>)</w:t>
      </w:r>
      <w:r>
        <w:rPr>
          <w:rFonts w:ascii="Calibri" w:hAnsi="Calibri" w:cs="Calibri"/>
        </w:rPr>
        <w:br/>
      </w:r>
      <w:r w:rsidRPr="00160AF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</w:t>
      </w:r>
      <w:r w:rsidRPr="00160AFF">
        <w:rPr>
          <w:rFonts w:ascii="Calibri" w:hAnsi="Calibri" w:cs="Calibri"/>
        </w:rPr>
        <w:t xml:space="preserve"> DOROSŁYCH I MŁODZIEŻY W WIEKU OD 12</w:t>
      </w:r>
      <w:r>
        <w:rPr>
          <w:rFonts w:ascii="Calibri" w:hAnsi="Calibri" w:cs="Calibri"/>
        </w:rPr>
        <w:t xml:space="preserve"> </w:t>
      </w:r>
      <w:r w:rsidRPr="006B7DD0">
        <w:rPr>
          <w:rFonts w:ascii="Calibri" w:hAnsi="Calibri" w:cs="Calibri"/>
        </w:rPr>
        <w:t>LAT (ICD-10: E80.2)</w:t>
      </w:r>
      <w:r>
        <w:rPr>
          <w:rFonts w:ascii="Calibri" w:hAnsi="Calibri" w:cs="Calibri"/>
        </w:rPr>
        <w:t xml:space="preserve">, </w:t>
      </w:r>
    </w:p>
    <w:p w14:paraId="70211608" w14:textId="77777777" w:rsidR="000D0E44" w:rsidRDefault="000D0E44" w:rsidP="000D0E44">
      <w:pPr>
        <w:numPr>
          <w:ilvl w:val="0"/>
          <w:numId w:val="44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B.143 </w:t>
      </w:r>
      <w:r w:rsidRPr="0031330B">
        <w:rPr>
          <w:rFonts w:ascii="Calibri" w:hAnsi="Calibri" w:cs="Calibri"/>
        </w:rPr>
        <w:t>LECZENIE KWASEM KARGLUMINOWYM CHORYCH Z ACYDURIAMI ORGANICZNYMI: PROPIONOWĄ,</w:t>
      </w:r>
      <w:r>
        <w:rPr>
          <w:rFonts w:ascii="Calibri" w:hAnsi="Calibri" w:cs="Calibri"/>
        </w:rPr>
        <w:t xml:space="preserve"> </w:t>
      </w:r>
      <w:r w:rsidRPr="0031330B">
        <w:rPr>
          <w:rFonts w:ascii="Calibri" w:hAnsi="Calibri" w:cs="Calibri"/>
        </w:rPr>
        <w:t>METYLOMALONOWĄ I IZOWALERIANOWĄ</w:t>
      </w:r>
      <w:r>
        <w:rPr>
          <w:rFonts w:ascii="Calibri" w:hAnsi="Calibri" w:cs="Calibri"/>
        </w:rPr>
        <w:t xml:space="preserve">, </w:t>
      </w:r>
    </w:p>
    <w:p w14:paraId="4057128A" w14:textId="77777777" w:rsidR="000D0E44" w:rsidRPr="00BD49B4" w:rsidRDefault="000D0E44" w:rsidP="000D0E44">
      <w:pPr>
        <w:numPr>
          <w:ilvl w:val="0"/>
          <w:numId w:val="44"/>
        </w:numPr>
        <w:spacing w:after="0" w:line="360" w:lineRule="auto"/>
        <w:rPr>
          <w:rFonts w:ascii="Calibri" w:hAnsi="Calibri" w:cs="Calibri"/>
        </w:rPr>
      </w:pPr>
      <w:r w:rsidRPr="00BD49B4">
        <w:rPr>
          <w:rFonts w:ascii="Calibri" w:hAnsi="Calibri" w:cs="Calibri"/>
        </w:rPr>
        <w:t>B.144 LECZENIE PACJENTÓW Z GUZAMI LITYMI Z FUZJĄ GENU RECEPTOROWEJ KINAZY TYROZYNOWEJ DLA NEUROTROFIN (NTRK).</w:t>
      </w:r>
    </w:p>
    <w:p w14:paraId="664E387D" w14:textId="77777777" w:rsidR="004E262B" w:rsidRPr="001E24ED" w:rsidRDefault="004E262B" w:rsidP="003235D0">
      <w:pPr>
        <w:spacing w:after="0" w:line="360" w:lineRule="auto"/>
        <w:ind w:firstLine="708"/>
        <w:rPr>
          <w:rFonts w:cstheme="minorHAnsi"/>
          <w:sz w:val="24"/>
          <w:szCs w:val="24"/>
        </w:rPr>
      </w:pPr>
    </w:p>
    <w:p w14:paraId="61DA0E97" w14:textId="273124B2" w:rsidR="00276C0B" w:rsidRPr="001E24ED" w:rsidRDefault="00221C8C" w:rsidP="003235D0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>Informuję, że oczekiwana przez Śląski Oddział Wo</w:t>
      </w:r>
      <w:r w:rsidR="001101EE" w:rsidRPr="001E24ED">
        <w:rPr>
          <w:rFonts w:cstheme="minorHAnsi"/>
          <w:sz w:val="24"/>
          <w:szCs w:val="24"/>
        </w:rPr>
        <w:t>jewódzki NFZ cena za punkt w ww. zakres</w:t>
      </w:r>
      <w:r w:rsidR="00F50F02" w:rsidRPr="001E24ED">
        <w:rPr>
          <w:rFonts w:cstheme="minorHAnsi"/>
          <w:sz w:val="24"/>
          <w:szCs w:val="24"/>
        </w:rPr>
        <w:t>ie</w:t>
      </w:r>
      <w:r w:rsidRPr="001E24ED">
        <w:rPr>
          <w:rFonts w:cstheme="minorHAnsi"/>
          <w:sz w:val="24"/>
          <w:szCs w:val="24"/>
        </w:rPr>
        <w:t xml:space="preserve"> świadczeń wynosi: </w:t>
      </w:r>
      <w:r w:rsidR="00511ADC">
        <w:rPr>
          <w:rFonts w:cstheme="minorHAnsi"/>
          <w:sz w:val="24"/>
          <w:szCs w:val="24"/>
        </w:rPr>
        <w:t xml:space="preserve"> </w:t>
      </w:r>
      <w:r w:rsidR="00C57FE9" w:rsidRPr="001E24ED">
        <w:rPr>
          <w:rFonts w:cstheme="minorHAnsi"/>
          <w:sz w:val="24"/>
          <w:szCs w:val="24"/>
        </w:rPr>
        <w:t>1</w:t>
      </w:r>
      <w:r w:rsidRPr="001E24ED">
        <w:rPr>
          <w:rFonts w:cstheme="minorHAnsi"/>
          <w:sz w:val="24"/>
          <w:szCs w:val="24"/>
        </w:rPr>
        <w:t>,</w:t>
      </w:r>
      <w:r w:rsidR="00276C0B" w:rsidRPr="001E24ED">
        <w:rPr>
          <w:rFonts w:cstheme="minorHAnsi"/>
          <w:sz w:val="24"/>
          <w:szCs w:val="24"/>
        </w:rPr>
        <w:t>3</w:t>
      </w:r>
      <w:r w:rsidR="00C46D41" w:rsidRPr="001E24ED">
        <w:rPr>
          <w:rFonts w:cstheme="minorHAnsi"/>
          <w:sz w:val="24"/>
          <w:szCs w:val="24"/>
        </w:rPr>
        <w:t>5</w:t>
      </w:r>
      <w:r w:rsidRPr="001E24ED">
        <w:rPr>
          <w:rFonts w:cstheme="minorHAnsi"/>
          <w:sz w:val="24"/>
          <w:szCs w:val="24"/>
        </w:rPr>
        <w:t xml:space="preserve"> zł.</w:t>
      </w:r>
    </w:p>
    <w:p w14:paraId="056EA860" w14:textId="3B7B6739" w:rsidR="00221C8C" w:rsidRPr="001E24ED" w:rsidRDefault="00221C8C" w:rsidP="003235D0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>Dla zakresu skojarzonego, tj. leku stosowanego</w:t>
      </w:r>
      <w:r w:rsidR="00271A28" w:rsidRPr="001E24ED"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 xml:space="preserve">w ramach programu, oczekiwana cena za punkt wynosi: </w:t>
      </w:r>
      <w:r w:rsidR="00511ADC"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1,00 zł.</w:t>
      </w:r>
    </w:p>
    <w:p w14:paraId="013E2579" w14:textId="77777777" w:rsidR="00C666DF" w:rsidRPr="001E24ED" w:rsidRDefault="00C666DF" w:rsidP="003235D0">
      <w:pPr>
        <w:spacing w:after="0" w:line="360" w:lineRule="auto"/>
        <w:rPr>
          <w:rFonts w:cstheme="minorHAnsi"/>
          <w:sz w:val="24"/>
          <w:szCs w:val="24"/>
        </w:rPr>
      </w:pPr>
    </w:p>
    <w:p w14:paraId="483048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F4A1F26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999F2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1E90472" w14:textId="77777777" w:rsidR="00C666DF" w:rsidRPr="001E24ED" w:rsidRDefault="00C666DF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4557EEE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11406135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75CCFBF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0F5E5F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91079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659CA5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F1B1E13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23"/>
  </w:num>
  <w:num w:numId="4">
    <w:abstractNumId w:val="2"/>
  </w:num>
  <w:num w:numId="5">
    <w:abstractNumId w:val="7"/>
  </w:num>
  <w:num w:numId="6">
    <w:abstractNumId w:val="21"/>
  </w:num>
  <w:num w:numId="7">
    <w:abstractNumId w:val="33"/>
  </w:num>
  <w:num w:numId="8">
    <w:abstractNumId w:val="9"/>
  </w:num>
  <w:num w:numId="9">
    <w:abstractNumId w:val="35"/>
  </w:num>
  <w:num w:numId="10">
    <w:abstractNumId w:val="12"/>
  </w:num>
  <w:num w:numId="11">
    <w:abstractNumId w:val="39"/>
  </w:num>
  <w:num w:numId="12">
    <w:abstractNumId w:val="42"/>
  </w:num>
  <w:num w:numId="13">
    <w:abstractNumId w:val="27"/>
  </w:num>
  <w:num w:numId="14">
    <w:abstractNumId w:val="40"/>
  </w:num>
  <w:num w:numId="15">
    <w:abstractNumId w:val="4"/>
  </w:num>
  <w:num w:numId="16">
    <w:abstractNumId w:val="34"/>
  </w:num>
  <w:num w:numId="17">
    <w:abstractNumId w:val="25"/>
  </w:num>
  <w:num w:numId="18">
    <w:abstractNumId w:val="10"/>
  </w:num>
  <w:num w:numId="19">
    <w:abstractNumId w:val="1"/>
  </w:num>
  <w:num w:numId="20">
    <w:abstractNumId w:val="15"/>
  </w:num>
  <w:num w:numId="21">
    <w:abstractNumId w:val="26"/>
  </w:num>
  <w:num w:numId="22">
    <w:abstractNumId w:val="11"/>
  </w:num>
  <w:num w:numId="23">
    <w:abstractNumId w:val="31"/>
  </w:num>
  <w:num w:numId="24">
    <w:abstractNumId w:val="41"/>
  </w:num>
  <w:num w:numId="25">
    <w:abstractNumId w:val="22"/>
  </w:num>
  <w:num w:numId="26">
    <w:abstractNumId w:val="6"/>
  </w:num>
  <w:num w:numId="27">
    <w:abstractNumId w:val="3"/>
  </w:num>
  <w:num w:numId="28">
    <w:abstractNumId w:val="19"/>
  </w:num>
  <w:num w:numId="29">
    <w:abstractNumId w:val="18"/>
  </w:num>
  <w:num w:numId="30">
    <w:abstractNumId w:val="28"/>
  </w:num>
  <w:num w:numId="31">
    <w:abstractNumId w:val="14"/>
  </w:num>
  <w:num w:numId="32">
    <w:abstractNumId w:val="36"/>
  </w:num>
  <w:num w:numId="33">
    <w:abstractNumId w:val="8"/>
  </w:num>
  <w:num w:numId="34">
    <w:abstractNumId w:val="16"/>
  </w:num>
  <w:num w:numId="35">
    <w:abstractNumId w:val="30"/>
  </w:num>
  <w:num w:numId="36">
    <w:abstractNumId w:val="13"/>
  </w:num>
  <w:num w:numId="37">
    <w:abstractNumId w:val="0"/>
  </w:num>
  <w:num w:numId="38">
    <w:abstractNumId w:val="20"/>
  </w:num>
  <w:num w:numId="39">
    <w:abstractNumId w:val="3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5"/>
  </w:num>
  <w:num w:numId="43">
    <w:abstractNumId w:val="17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F2A5E"/>
    <w:rsid w:val="000F42F2"/>
    <w:rsid w:val="00106099"/>
    <w:rsid w:val="00107ACC"/>
    <w:rsid w:val="001101EE"/>
    <w:rsid w:val="001223D5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4</cp:revision>
  <cp:lastPrinted>2023-04-28T07:33:00Z</cp:lastPrinted>
  <dcterms:created xsi:type="dcterms:W3CDTF">2023-04-25T11:51:00Z</dcterms:created>
  <dcterms:modified xsi:type="dcterms:W3CDTF">2023-04-28T07:33:00Z</dcterms:modified>
</cp:coreProperties>
</file>