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ECF3" w14:textId="5D82096C" w:rsidR="008B3CD9" w:rsidRPr="00476134" w:rsidRDefault="00DC6B64" w:rsidP="0047613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świadczeniodawców planujących przystąpienie do postępowań konkursowych na </w:t>
      </w:r>
      <w:r w:rsidRPr="003249ED">
        <w:rPr>
          <w:rFonts w:cstheme="minorHAnsi"/>
          <w:b/>
          <w:bCs/>
          <w:sz w:val="24"/>
          <w:szCs w:val="24"/>
        </w:rPr>
        <w:t>realizację od </w:t>
      </w:r>
      <w:r w:rsidR="00E402FA" w:rsidRPr="003249ED">
        <w:rPr>
          <w:rFonts w:cstheme="minorHAnsi"/>
          <w:b/>
          <w:bCs/>
          <w:sz w:val="24"/>
          <w:szCs w:val="24"/>
        </w:rPr>
        <w:t xml:space="preserve">dnia </w:t>
      </w:r>
      <w:r w:rsidR="00CE5A12">
        <w:rPr>
          <w:rFonts w:cstheme="minorHAnsi"/>
          <w:b/>
          <w:bCs/>
          <w:sz w:val="24"/>
          <w:szCs w:val="24"/>
        </w:rPr>
        <w:t>1</w:t>
      </w:r>
      <w:r w:rsidR="003249ED" w:rsidRPr="003249ED">
        <w:rPr>
          <w:rFonts w:cstheme="minorHAnsi"/>
          <w:b/>
          <w:bCs/>
          <w:sz w:val="24"/>
          <w:szCs w:val="24"/>
        </w:rPr>
        <w:t>2</w:t>
      </w:r>
      <w:r w:rsidR="00603CC4" w:rsidRPr="003249ED">
        <w:rPr>
          <w:rFonts w:cstheme="minorHAnsi"/>
          <w:b/>
          <w:bCs/>
          <w:sz w:val="24"/>
          <w:szCs w:val="24"/>
        </w:rPr>
        <w:t xml:space="preserve"> </w:t>
      </w:r>
      <w:r w:rsidR="00CE5A12">
        <w:rPr>
          <w:rFonts w:cstheme="minorHAnsi"/>
          <w:b/>
          <w:bCs/>
          <w:sz w:val="24"/>
          <w:szCs w:val="24"/>
        </w:rPr>
        <w:t>listopada</w:t>
      </w:r>
      <w:bookmarkStart w:id="0" w:name="_GoBack"/>
      <w:bookmarkEnd w:id="0"/>
      <w:r w:rsidRPr="003249ED">
        <w:rPr>
          <w:rFonts w:cstheme="minorHAnsi"/>
          <w:b/>
          <w:bCs/>
          <w:sz w:val="24"/>
          <w:szCs w:val="24"/>
        </w:rPr>
        <w:t xml:space="preserve"> 2024 r. świadczeń w rodzaju:</w:t>
      </w:r>
      <w:r w:rsidRPr="00476134">
        <w:rPr>
          <w:rFonts w:cstheme="minorHAnsi"/>
          <w:b/>
          <w:bCs/>
          <w:sz w:val="24"/>
          <w:szCs w:val="24"/>
        </w:rPr>
        <w:t xml:space="preserve"> </w:t>
      </w:r>
      <w:r w:rsidRPr="00476134">
        <w:rPr>
          <w:rFonts w:cstheme="minorHAnsi"/>
          <w:b/>
          <w:bCs/>
          <w:sz w:val="24"/>
          <w:szCs w:val="24"/>
        </w:rPr>
        <w:br/>
        <w:t>leczenie szpitalne – program</w:t>
      </w:r>
      <w:r w:rsidR="00737738">
        <w:rPr>
          <w:rFonts w:cstheme="minorHAnsi"/>
          <w:b/>
          <w:bCs/>
          <w:sz w:val="24"/>
          <w:szCs w:val="24"/>
        </w:rPr>
        <w:t>y</w:t>
      </w:r>
      <w:r w:rsidRPr="00476134">
        <w:rPr>
          <w:rFonts w:cstheme="minorHAnsi"/>
          <w:b/>
          <w:bCs/>
          <w:sz w:val="24"/>
          <w:szCs w:val="24"/>
        </w:rPr>
        <w:t xml:space="preserve"> lekow</w:t>
      </w:r>
      <w:r w:rsidR="00737738">
        <w:rPr>
          <w:rFonts w:cstheme="minorHAnsi"/>
          <w:b/>
          <w:bCs/>
          <w:sz w:val="24"/>
          <w:szCs w:val="24"/>
        </w:rPr>
        <w:t>e</w:t>
      </w:r>
      <w:r w:rsidRPr="00476134">
        <w:rPr>
          <w:rFonts w:cstheme="minorHAnsi"/>
          <w:b/>
          <w:bCs/>
          <w:sz w:val="24"/>
          <w:szCs w:val="24"/>
        </w:rPr>
        <w:t xml:space="preserve">: </w:t>
      </w:r>
    </w:p>
    <w:p w14:paraId="18DE2BBB" w14:textId="77777777" w:rsidR="009F1CF8" w:rsidRPr="00CE5A12" w:rsidRDefault="009F1CF8" w:rsidP="009F1CF8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color w:val="000000"/>
          <w:sz w:val="24"/>
          <w:szCs w:val="24"/>
        </w:rPr>
      </w:pPr>
      <w:bookmarkStart w:id="1" w:name="_Hlk126926796"/>
      <w:r w:rsidRPr="00CE5A12">
        <w:rPr>
          <w:rFonts w:cs="Calibri"/>
          <w:color w:val="000000"/>
          <w:sz w:val="24"/>
          <w:szCs w:val="24"/>
        </w:rPr>
        <w:t>B.23 Program lekowy – LECZENIE CHOROBY GAUCHERA TYPU I ORAZ TYPU III</w:t>
      </w:r>
    </w:p>
    <w:p w14:paraId="1E407602" w14:textId="77777777" w:rsidR="009F1CF8" w:rsidRPr="00CE5A12" w:rsidRDefault="009F1CF8" w:rsidP="009F1CF8">
      <w:pPr>
        <w:numPr>
          <w:ilvl w:val="0"/>
          <w:numId w:val="4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CE5A12">
        <w:rPr>
          <w:rFonts w:ascii="Calibri" w:hAnsi="Calibri" w:cs="Calibri"/>
          <w:sz w:val="24"/>
          <w:szCs w:val="24"/>
        </w:rPr>
        <w:t>B.124 PROGRAM LEKOWY - LECZENIE CHORYCH Z ATOPOWYM ZAPALENIEM SKÓRY</w:t>
      </w:r>
    </w:p>
    <w:p w14:paraId="02159523" w14:textId="77777777" w:rsidR="00CE5A12" w:rsidRPr="00CE5A12" w:rsidRDefault="00CE5A12" w:rsidP="00CE5A12">
      <w:pPr>
        <w:numPr>
          <w:ilvl w:val="0"/>
          <w:numId w:val="4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CE5A12">
        <w:rPr>
          <w:rFonts w:ascii="Calibri" w:hAnsi="Calibri" w:cs="Calibri"/>
          <w:sz w:val="24"/>
          <w:szCs w:val="24"/>
        </w:rPr>
        <w:t xml:space="preserve">B.101 PROGRAM LEKOWY - </w:t>
      </w:r>
      <w:r w:rsidRPr="00CE5A12">
        <w:rPr>
          <w:sz w:val="24"/>
          <w:szCs w:val="24"/>
        </w:rPr>
        <w:t>Leczenie pacjentów z zaburzeniami lipidowymi</w:t>
      </w:r>
    </w:p>
    <w:p w14:paraId="7DF20720" w14:textId="6B7574FE" w:rsidR="004A709B" w:rsidRPr="00476134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1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605F5D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605F5D">
        <w:rPr>
          <w:rFonts w:cstheme="minorHAnsi"/>
          <w:sz w:val="24"/>
          <w:szCs w:val="24"/>
        </w:rPr>
        <w:t>.</w:t>
      </w:r>
      <w:r w:rsidRPr="00476134">
        <w:rPr>
          <w:rFonts w:cstheme="minorHAnsi"/>
          <w:sz w:val="24"/>
          <w:szCs w:val="24"/>
        </w:rPr>
        <w:t xml:space="preserve"> Dodatkowo pod numerami telefonów: 32 735 17 57, 32 735 19 95, udzielane będą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Pr="00476134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Pr="00476134">
        <w:rPr>
          <w:rFonts w:cstheme="minorHAnsi"/>
          <w:sz w:val="24"/>
          <w:szCs w:val="24"/>
        </w:rPr>
        <w:t>.</w:t>
      </w:r>
    </w:p>
    <w:p w14:paraId="5EDEE938" w14:textId="4F6CE15D" w:rsidR="00C21F98" w:rsidRPr="00006770" w:rsidRDefault="00C21F98" w:rsidP="00C21F98">
      <w:pPr>
        <w:spacing w:after="0"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006770">
        <w:rPr>
          <w:rFonts w:ascii="Calibri" w:hAnsi="Calibri" w:cs="Calibri"/>
          <w:b/>
          <w:sz w:val="24"/>
          <w:szCs w:val="24"/>
          <w:u w:val="single"/>
        </w:rPr>
        <w:t xml:space="preserve">Warunki wymagane do realizacji świadczeń określone zostały w Zarządzeniu Nr </w:t>
      </w:r>
      <w:r w:rsidR="00D94990">
        <w:rPr>
          <w:rFonts w:ascii="Calibri" w:hAnsi="Calibri" w:cs="Calibri"/>
          <w:b/>
          <w:sz w:val="24"/>
          <w:szCs w:val="24"/>
          <w:u w:val="single"/>
        </w:rPr>
        <w:t>76</w:t>
      </w:r>
      <w:r w:rsidRPr="00006770">
        <w:rPr>
          <w:rFonts w:ascii="Calibri" w:hAnsi="Calibri" w:cs="Calibri"/>
          <w:b/>
          <w:sz w:val="24"/>
          <w:szCs w:val="24"/>
          <w:u w:val="single"/>
        </w:rPr>
        <w:t>/2024/DGL Prezesa NFZ z dnia 02.08.2024 r</w:t>
      </w:r>
      <w:r w:rsidRPr="00006770">
        <w:rPr>
          <w:rFonts w:cstheme="minorHAnsi"/>
          <w:b/>
          <w:sz w:val="24"/>
          <w:szCs w:val="24"/>
          <w:u w:val="single"/>
        </w:rPr>
        <w:t>.</w:t>
      </w:r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lastRenderedPageBreak/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3AE2BAE8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18 marca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25007A">
        <w:rPr>
          <w:rFonts w:ascii="Calibri" w:hAnsi="Calibri" w:cs="Calibri"/>
          <w:sz w:val="24"/>
          <w:szCs w:val="24"/>
        </w:rPr>
        <w:t>kwietnia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7712A17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75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1C791E"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.2023 r. w sprawie określenia warunków zawierania i realizacji umów w rodzaju leczenie szpitalne w zakresie programy lekowe</w:t>
      </w:r>
      <w:r w:rsidR="001C791E">
        <w:rPr>
          <w:rFonts w:ascii="Calibri" w:hAnsi="Calibri" w:cs="Calibri"/>
          <w:sz w:val="24"/>
          <w:szCs w:val="24"/>
        </w:rPr>
        <w:t xml:space="preserve"> (z późniejszymi zmianami)</w:t>
      </w:r>
      <w:r w:rsidRPr="00476134">
        <w:rPr>
          <w:rFonts w:ascii="Calibri" w:hAnsi="Calibri" w:cs="Calibri"/>
          <w:sz w:val="24"/>
          <w:szCs w:val="24"/>
        </w:rPr>
        <w:t>.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73F8490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65456"/>
    <w:multiLevelType w:val="hybridMultilevel"/>
    <w:tmpl w:val="71AA0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249ED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07C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9F1CF8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1F98"/>
    <w:rsid w:val="00C2659D"/>
    <w:rsid w:val="00C30530"/>
    <w:rsid w:val="00C3656A"/>
    <w:rsid w:val="00C607B9"/>
    <w:rsid w:val="00CA7D09"/>
    <w:rsid w:val="00CB074E"/>
    <w:rsid w:val="00CB19F5"/>
    <w:rsid w:val="00CE5A12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4990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25</cp:revision>
  <cp:lastPrinted>2024-08-05T07:00:00Z</cp:lastPrinted>
  <dcterms:created xsi:type="dcterms:W3CDTF">2023-04-25T11:52:00Z</dcterms:created>
  <dcterms:modified xsi:type="dcterms:W3CDTF">2024-08-07T07:25:00Z</dcterms:modified>
</cp:coreProperties>
</file>