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BECF3" w14:textId="265236B7" w:rsidR="008B3CD9" w:rsidRPr="00476134" w:rsidRDefault="00DC6B64" w:rsidP="00476134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bCs/>
          <w:sz w:val="24"/>
          <w:szCs w:val="24"/>
        </w:rPr>
        <w:t>D</w:t>
      </w:r>
      <w:r w:rsidRPr="00476134">
        <w:rPr>
          <w:rFonts w:cstheme="minorHAnsi"/>
          <w:b/>
          <w:bCs/>
          <w:sz w:val="24"/>
          <w:szCs w:val="24"/>
        </w:rPr>
        <w:t xml:space="preserve">o świadczeniodawców planujących przystąpienie do postępowań konkursowych na realizację od dnia  15 lutego 2024 r. świadczeń w rodzaju: </w:t>
      </w:r>
      <w:r w:rsidRPr="00476134">
        <w:rPr>
          <w:rFonts w:cstheme="minorHAnsi"/>
          <w:b/>
          <w:bCs/>
          <w:sz w:val="24"/>
          <w:szCs w:val="24"/>
        </w:rPr>
        <w:br/>
        <w:t xml:space="preserve">leczenie szpitalne – program lekowy : </w:t>
      </w:r>
    </w:p>
    <w:p w14:paraId="41EDEC9A" w14:textId="7F8360EB" w:rsidR="00476134" w:rsidRPr="00476134" w:rsidRDefault="00476134" w:rsidP="00476134">
      <w:pPr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bCs/>
          <w:sz w:val="24"/>
          <w:szCs w:val="24"/>
        </w:rPr>
      </w:pPr>
      <w:bookmarkStart w:id="1" w:name="_Hlk126926796"/>
      <w:r w:rsidRPr="00476134">
        <w:rPr>
          <w:rFonts w:ascii="Calibri" w:hAnsi="Calibri" w:cs="Calibri"/>
          <w:bCs/>
          <w:sz w:val="24"/>
          <w:szCs w:val="24"/>
        </w:rPr>
        <w:t>LECZENIE PACJENTÓW Z CHOROBĄ PRZESZCZEP PRZECIWKO GOSPODARZOWI (ICD-10: T86.0)</w:t>
      </w:r>
      <w:r w:rsidR="00E67DAA">
        <w:rPr>
          <w:rFonts w:ascii="Calibri" w:hAnsi="Calibri" w:cs="Calibri"/>
          <w:bCs/>
          <w:sz w:val="24"/>
          <w:szCs w:val="24"/>
        </w:rPr>
        <w:t>,</w:t>
      </w:r>
    </w:p>
    <w:p w14:paraId="5F9AA4FD" w14:textId="61880426" w:rsidR="00476134" w:rsidRPr="00476134" w:rsidRDefault="00476134" w:rsidP="00476134">
      <w:pPr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476134">
        <w:rPr>
          <w:rFonts w:ascii="Calibri" w:hAnsi="Calibri" w:cs="Calibri"/>
          <w:bCs/>
          <w:sz w:val="24"/>
          <w:szCs w:val="24"/>
        </w:rPr>
        <w:t>LECZENIE CHORYCH Z TOCZNIEM RUMIENIOWATYM UKŁADOWYM (TRU, SLE) (ICD-10: M32)</w:t>
      </w:r>
      <w:r w:rsidR="00E67DAA">
        <w:rPr>
          <w:rFonts w:ascii="Calibri" w:hAnsi="Calibri" w:cs="Calibri"/>
          <w:bCs/>
          <w:sz w:val="24"/>
          <w:szCs w:val="24"/>
        </w:rPr>
        <w:t>,</w:t>
      </w:r>
    </w:p>
    <w:p w14:paraId="4AB85DF8" w14:textId="3A141C31" w:rsidR="00476134" w:rsidRPr="00476134" w:rsidRDefault="00476134" w:rsidP="00476134">
      <w:pPr>
        <w:numPr>
          <w:ilvl w:val="0"/>
          <w:numId w:val="5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LECZENIE CHORYCH NA RAKA ENDOMETRIUM (ICD-10: C54)</w:t>
      </w:r>
      <w:r w:rsidR="00E67DAA">
        <w:rPr>
          <w:rFonts w:ascii="Calibri" w:hAnsi="Calibri" w:cs="Calibri"/>
          <w:sz w:val="24"/>
          <w:szCs w:val="24"/>
        </w:rPr>
        <w:t>.</w:t>
      </w:r>
    </w:p>
    <w:p w14:paraId="7DF20720" w14:textId="6B143876" w:rsidR="004A709B" w:rsidRPr="00476134" w:rsidRDefault="00476134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 </w:t>
      </w:r>
    </w:p>
    <w:bookmarkEnd w:id="1"/>
    <w:p w14:paraId="0A7BDF24" w14:textId="40D7F4D8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476134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476134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19FC88E9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0D75B5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Pr="00476134">
        <w:rPr>
          <w:rFonts w:cstheme="minorHAnsi"/>
          <w:sz w:val="24"/>
          <w:szCs w:val="24"/>
        </w:rPr>
        <w:br/>
        <w:t xml:space="preserve"> 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Pr="00476134">
        <w:rPr>
          <w:rFonts w:cstheme="minorHAnsi"/>
          <w:sz w:val="24"/>
          <w:szCs w:val="24"/>
        </w:rPr>
        <w:t>.</w:t>
      </w:r>
    </w:p>
    <w:p w14:paraId="26E2BCB2" w14:textId="10625E5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B00995" w:rsidRPr="00476134">
        <w:rPr>
          <w:rFonts w:ascii="Calibri" w:hAnsi="Calibri" w:cs="Calibri"/>
          <w:sz w:val="24"/>
          <w:szCs w:val="24"/>
          <w:u w:val="single"/>
        </w:rPr>
        <w:t xml:space="preserve"> </w:t>
      </w:r>
      <w:r w:rsidR="00476134">
        <w:rPr>
          <w:rFonts w:ascii="Calibri" w:hAnsi="Calibri" w:cs="Calibri"/>
          <w:sz w:val="24"/>
          <w:szCs w:val="24"/>
          <w:u w:val="single"/>
        </w:rPr>
        <w:t>143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B00995" w:rsidRPr="00476134">
        <w:rPr>
          <w:rFonts w:ascii="Calibri" w:hAnsi="Calibri" w:cs="Calibri"/>
          <w:sz w:val="24"/>
          <w:szCs w:val="24"/>
          <w:u w:val="single"/>
        </w:rPr>
        <w:t>3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476134">
        <w:rPr>
          <w:rFonts w:ascii="Calibri" w:hAnsi="Calibri" w:cs="Calibri"/>
          <w:sz w:val="24"/>
          <w:szCs w:val="24"/>
          <w:u w:val="single"/>
        </w:rPr>
        <w:t>02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476134">
        <w:rPr>
          <w:rFonts w:ascii="Calibri" w:hAnsi="Calibri" w:cs="Calibri"/>
          <w:sz w:val="24"/>
          <w:szCs w:val="24"/>
          <w:u w:val="single"/>
        </w:rPr>
        <w:t>1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0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B00995" w:rsidRPr="00476134">
        <w:rPr>
          <w:rFonts w:ascii="Calibri" w:hAnsi="Calibri" w:cs="Calibri"/>
          <w:sz w:val="24"/>
          <w:szCs w:val="24"/>
          <w:u w:val="single"/>
        </w:rPr>
        <w:t>3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28C9E688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</w:t>
      </w:r>
      <w:r w:rsidRPr="00476134">
        <w:rPr>
          <w:rFonts w:cstheme="minorHAnsi"/>
          <w:i/>
          <w:sz w:val="24"/>
          <w:szCs w:val="24"/>
        </w:rPr>
        <w:lastRenderedPageBreak/>
        <w:t xml:space="preserve">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5A00C19D" w:rsidR="008F4E44" w:rsidRDefault="008F4E44" w:rsidP="00476134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>Obwieszczenie Ministra Zdrowia z dnia 30 sierpnia 2023 r. w sprawie wykazu refundowanych leków, środków spożywczych specjalnego przeznaczenia żywieniowego oraz wyrobów medycznych na 1 września 2023 r.</w:t>
      </w:r>
    </w:p>
    <w:p w14:paraId="468C4C5D" w14:textId="4CF6F3D9" w:rsidR="004D7E87" w:rsidRPr="00476134" w:rsidRDefault="004D7E87" w:rsidP="00476134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77777777" w:rsidR="004D7E87" w:rsidRPr="00476134" w:rsidRDefault="004D7E87" w:rsidP="00476134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583B5480" w:rsidR="004D7E87" w:rsidRPr="00476134" w:rsidRDefault="004D7E87" w:rsidP="00476134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F4E44">
        <w:rPr>
          <w:rFonts w:ascii="Calibri" w:hAnsi="Calibri" w:cs="Calibri"/>
          <w:sz w:val="24"/>
          <w:szCs w:val="24"/>
        </w:rPr>
        <w:t>143</w:t>
      </w:r>
      <w:r w:rsidRPr="00476134">
        <w:rPr>
          <w:rFonts w:ascii="Calibri" w:hAnsi="Calibri" w:cs="Calibri"/>
          <w:sz w:val="24"/>
          <w:szCs w:val="24"/>
        </w:rPr>
        <w:t xml:space="preserve">/2023/DGL Prezesa NFZ z dnia </w:t>
      </w:r>
      <w:r w:rsidR="008F4E44">
        <w:rPr>
          <w:rFonts w:ascii="Calibri" w:hAnsi="Calibri" w:cs="Calibri"/>
          <w:sz w:val="24"/>
          <w:szCs w:val="24"/>
        </w:rPr>
        <w:t>02</w:t>
      </w:r>
      <w:r w:rsidRPr="00476134">
        <w:rPr>
          <w:rFonts w:ascii="Calibri" w:hAnsi="Calibri" w:cs="Calibri"/>
          <w:sz w:val="24"/>
          <w:szCs w:val="24"/>
        </w:rPr>
        <w:t>.</w:t>
      </w:r>
      <w:r w:rsidR="008F4E44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 xml:space="preserve">0.2023 r. </w:t>
      </w:r>
      <w:r w:rsidR="005461B9" w:rsidRPr="00476134">
        <w:rPr>
          <w:rFonts w:ascii="Calibri" w:hAnsi="Calibri" w:cs="Calibri"/>
          <w:sz w:val="24"/>
          <w:szCs w:val="24"/>
        </w:rPr>
        <w:t xml:space="preserve">zmieniające zarządzenie </w:t>
      </w:r>
      <w:r w:rsidRPr="00476134">
        <w:rPr>
          <w:rFonts w:ascii="Calibri" w:hAnsi="Calibri" w:cs="Calibri"/>
          <w:sz w:val="24"/>
          <w:szCs w:val="24"/>
        </w:rPr>
        <w:t>w sprawie określenia warunków zawierania i realizacji umów w rodzaju leczenie szpitalne w zakresie programy lekowe.</w:t>
      </w:r>
    </w:p>
    <w:p w14:paraId="3A0E8D38" w14:textId="3C6843B5" w:rsidR="004D7E87" w:rsidRPr="00476134" w:rsidRDefault="004D7E87" w:rsidP="00476134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 xml:space="preserve">ustawa z dnia 23 listopada 2012 r. – Prawo pocztowe (Dz. U. z 2022 r. poz. 896 z </w:t>
      </w:r>
      <w:proofErr w:type="spellStart"/>
      <w:r w:rsidRPr="00476134">
        <w:rPr>
          <w:rFonts w:cstheme="minorHAnsi"/>
          <w:iCs/>
          <w:sz w:val="24"/>
          <w:szCs w:val="24"/>
        </w:rPr>
        <w:t>późn</w:t>
      </w:r>
      <w:proofErr w:type="spellEnd"/>
      <w:r w:rsidRPr="00476134">
        <w:rPr>
          <w:rFonts w:cstheme="minorHAnsi"/>
          <w:iCs/>
          <w:sz w:val="24"/>
          <w:szCs w:val="24"/>
        </w:rPr>
        <w:t>. zm.)</w:t>
      </w:r>
    </w:p>
    <w:p w14:paraId="06FA39F8" w14:textId="73F8490A" w:rsidR="004D7E87" w:rsidRPr="00476134" w:rsidRDefault="004D7E87" w:rsidP="00476134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3F5EE9D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CCFAF76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8B251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E206A7"/>
    <w:multiLevelType w:val="hybridMultilevel"/>
    <w:tmpl w:val="DFC8B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2"/>
  </w:num>
  <w:num w:numId="3">
    <w:abstractNumId w:val="26"/>
  </w:num>
  <w:num w:numId="4">
    <w:abstractNumId w:val="5"/>
  </w:num>
  <w:num w:numId="5">
    <w:abstractNumId w:val="10"/>
  </w:num>
  <w:num w:numId="6">
    <w:abstractNumId w:val="24"/>
  </w:num>
  <w:num w:numId="7">
    <w:abstractNumId w:val="38"/>
  </w:num>
  <w:num w:numId="8">
    <w:abstractNumId w:val="12"/>
  </w:num>
  <w:num w:numId="9">
    <w:abstractNumId w:val="40"/>
  </w:num>
  <w:num w:numId="10">
    <w:abstractNumId w:val="16"/>
  </w:num>
  <w:num w:numId="11">
    <w:abstractNumId w:val="44"/>
  </w:num>
  <w:num w:numId="12">
    <w:abstractNumId w:val="47"/>
  </w:num>
  <w:num w:numId="13">
    <w:abstractNumId w:val="30"/>
  </w:num>
  <w:num w:numId="14">
    <w:abstractNumId w:val="45"/>
  </w:num>
  <w:num w:numId="15">
    <w:abstractNumId w:val="7"/>
  </w:num>
  <w:num w:numId="16">
    <w:abstractNumId w:val="39"/>
  </w:num>
  <w:num w:numId="17">
    <w:abstractNumId w:val="28"/>
  </w:num>
  <w:num w:numId="18">
    <w:abstractNumId w:val="14"/>
  </w:num>
  <w:num w:numId="19">
    <w:abstractNumId w:val="4"/>
  </w:num>
  <w:num w:numId="20">
    <w:abstractNumId w:val="19"/>
  </w:num>
  <w:num w:numId="21">
    <w:abstractNumId w:val="29"/>
  </w:num>
  <w:num w:numId="22">
    <w:abstractNumId w:val="15"/>
  </w:num>
  <w:num w:numId="23">
    <w:abstractNumId w:val="34"/>
  </w:num>
  <w:num w:numId="24">
    <w:abstractNumId w:val="46"/>
  </w:num>
  <w:num w:numId="25">
    <w:abstractNumId w:val="25"/>
  </w:num>
  <w:num w:numId="26">
    <w:abstractNumId w:val="9"/>
  </w:num>
  <w:num w:numId="27">
    <w:abstractNumId w:val="6"/>
  </w:num>
  <w:num w:numId="28">
    <w:abstractNumId w:val="23"/>
  </w:num>
  <w:num w:numId="29">
    <w:abstractNumId w:val="37"/>
  </w:num>
  <w:num w:numId="30">
    <w:abstractNumId w:val="48"/>
  </w:num>
  <w:num w:numId="31">
    <w:abstractNumId w:val="43"/>
  </w:num>
  <w:num w:numId="32">
    <w:abstractNumId w:val="35"/>
  </w:num>
  <w:num w:numId="33">
    <w:abstractNumId w:val="1"/>
  </w:num>
  <w:num w:numId="34">
    <w:abstractNumId w:val="22"/>
  </w:num>
  <w:num w:numId="35">
    <w:abstractNumId w:val="31"/>
  </w:num>
  <w:num w:numId="36">
    <w:abstractNumId w:val="18"/>
  </w:num>
  <w:num w:numId="37">
    <w:abstractNumId w:val="41"/>
  </w:num>
  <w:num w:numId="38">
    <w:abstractNumId w:val="11"/>
  </w:num>
  <w:num w:numId="39">
    <w:abstractNumId w:val="20"/>
  </w:num>
  <w:num w:numId="40">
    <w:abstractNumId w:val="17"/>
  </w:num>
  <w:num w:numId="41">
    <w:abstractNumId w:val="2"/>
  </w:num>
  <w:num w:numId="42">
    <w:abstractNumId w:val="13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8"/>
  </w:num>
  <w:num w:numId="46">
    <w:abstractNumId w:val="21"/>
  </w:num>
  <w:num w:numId="47">
    <w:abstractNumId w:val="0"/>
  </w:num>
  <w:num w:numId="48">
    <w:abstractNumId w:val="27"/>
  </w:num>
  <w:num w:numId="49">
    <w:abstractNumId w:val="3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E4C28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B3303"/>
    <w:rsid w:val="00DC6760"/>
    <w:rsid w:val="00DC6B64"/>
    <w:rsid w:val="00DD49B1"/>
    <w:rsid w:val="00DE6D3E"/>
    <w:rsid w:val="00E329DB"/>
    <w:rsid w:val="00E361CF"/>
    <w:rsid w:val="00E46E83"/>
    <w:rsid w:val="00E51842"/>
    <w:rsid w:val="00E61922"/>
    <w:rsid w:val="00E67933"/>
    <w:rsid w:val="00E67DAA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2</cp:revision>
  <cp:lastPrinted>2023-11-06T07:53:00Z</cp:lastPrinted>
  <dcterms:created xsi:type="dcterms:W3CDTF">2023-11-07T12:06:00Z</dcterms:created>
  <dcterms:modified xsi:type="dcterms:W3CDTF">2023-11-07T12:06:00Z</dcterms:modified>
</cp:coreProperties>
</file>