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BECF3" w14:textId="467C98E7" w:rsidR="008B3CD9" w:rsidRPr="00476134" w:rsidRDefault="00DC6B64" w:rsidP="00476134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>
        <w:rPr>
          <w:rFonts w:cstheme="minorHAnsi"/>
          <w:b/>
          <w:bCs/>
          <w:sz w:val="24"/>
          <w:szCs w:val="24"/>
        </w:rPr>
        <w:t>D</w:t>
      </w:r>
      <w:r w:rsidRPr="00476134">
        <w:rPr>
          <w:rFonts w:cstheme="minorHAnsi"/>
          <w:b/>
          <w:bCs/>
          <w:sz w:val="24"/>
          <w:szCs w:val="24"/>
        </w:rPr>
        <w:t xml:space="preserve">o świadczeniodawców planujących przystąpienie do postępowań konkursowych na </w:t>
      </w:r>
      <w:r w:rsidRPr="00556C86">
        <w:rPr>
          <w:rFonts w:cstheme="minorHAnsi"/>
          <w:b/>
          <w:bCs/>
          <w:sz w:val="24"/>
          <w:szCs w:val="24"/>
        </w:rPr>
        <w:t xml:space="preserve">realizację </w:t>
      </w:r>
      <w:r w:rsidR="008309E3" w:rsidRPr="00556C86">
        <w:rPr>
          <w:rFonts w:cstheme="minorHAnsi"/>
          <w:b/>
          <w:bCs/>
          <w:sz w:val="24"/>
          <w:szCs w:val="24"/>
        </w:rPr>
        <w:t>od 15 maja</w:t>
      </w:r>
      <w:r w:rsidRPr="00556C86">
        <w:rPr>
          <w:rFonts w:cstheme="minorHAnsi"/>
          <w:b/>
          <w:bCs/>
          <w:sz w:val="24"/>
          <w:szCs w:val="24"/>
        </w:rPr>
        <w:t xml:space="preserve"> 2024 r. świadczeń w rodzaju:</w:t>
      </w:r>
      <w:r w:rsidRPr="00476134">
        <w:rPr>
          <w:rFonts w:cstheme="minorHAnsi"/>
          <w:b/>
          <w:bCs/>
          <w:sz w:val="24"/>
          <w:szCs w:val="24"/>
        </w:rPr>
        <w:t xml:space="preserve"> </w:t>
      </w:r>
      <w:r w:rsidRPr="00476134">
        <w:rPr>
          <w:rFonts w:cstheme="minorHAnsi"/>
          <w:b/>
          <w:bCs/>
          <w:sz w:val="24"/>
          <w:szCs w:val="24"/>
        </w:rPr>
        <w:br/>
        <w:t>leczenie szpitalne – program</w:t>
      </w:r>
      <w:r w:rsidR="00737738">
        <w:rPr>
          <w:rFonts w:cstheme="minorHAnsi"/>
          <w:b/>
          <w:bCs/>
          <w:sz w:val="24"/>
          <w:szCs w:val="24"/>
        </w:rPr>
        <w:t>y</w:t>
      </w:r>
      <w:r w:rsidRPr="00476134">
        <w:rPr>
          <w:rFonts w:cstheme="minorHAnsi"/>
          <w:b/>
          <w:bCs/>
          <w:sz w:val="24"/>
          <w:szCs w:val="24"/>
        </w:rPr>
        <w:t xml:space="preserve"> lekow</w:t>
      </w:r>
      <w:r w:rsidR="00737738">
        <w:rPr>
          <w:rFonts w:cstheme="minorHAnsi"/>
          <w:b/>
          <w:bCs/>
          <w:sz w:val="24"/>
          <w:szCs w:val="24"/>
        </w:rPr>
        <w:t>e</w:t>
      </w:r>
      <w:r w:rsidRPr="00476134">
        <w:rPr>
          <w:rFonts w:cstheme="minorHAnsi"/>
          <w:b/>
          <w:bCs/>
          <w:sz w:val="24"/>
          <w:szCs w:val="24"/>
        </w:rPr>
        <w:t xml:space="preserve"> : </w:t>
      </w:r>
    </w:p>
    <w:p w14:paraId="118B66B9" w14:textId="77777777" w:rsidR="000B504F" w:rsidRPr="00F84FEB" w:rsidRDefault="000B504F" w:rsidP="000B504F">
      <w:pPr>
        <w:pStyle w:val="Akapitzlist"/>
        <w:numPr>
          <w:ilvl w:val="0"/>
          <w:numId w:val="2"/>
        </w:numPr>
        <w:spacing w:after="0" w:line="360" w:lineRule="auto"/>
        <w:ind w:left="0" w:firstLine="0"/>
        <w:rPr>
          <w:rFonts w:cs="Calibri"/>
          <w:color w:val="000000"/>
          <w:sz w:val="24"/>
          <w:szCs w:val="24"/>
        </w:rPr>
      </w:pPr>
      <w:bookmarkStart w:id="1" w:name="_Hlk126926796"/>
      <w:r w:rsidRPr="00F84FEB">
        <w:rPr>
          <w:rFonts w:cs="Calibri"/>
          <w:color w:val="000000"/>
          <w:sz w:val="24"/>
          <w:szCs w:val="24"/>
        </w:rPr>
        <w:t>Program lekowy – leczenie tętniczego nadciśnienia płucnego (TNP),</w:t>
      </w:r>
    </w:p>
    <w:p w14:paraId="2BF089F8" w14:textId="77777777" w:rsidR="000B504F" w:rsidRPr="00F84FEB" w:rsidRDefault="000B504F" w:rsidP="000B504F">
      <w:pPr>
        <w:pStyle w:val="Akapitzlist"/>
        <w:numPr>
          <w:ilvl w:val="0"/>
          <w:numId w:val="2"/>
        </w:numPr>
        <w:spacing w:after="0" w:line="360" w:lineRule="auto"/>
        <w:ind w:left="0" w:firstLine="0"/>
        <w:rPr>
          <w:rFonts w:cs="Calibri"/>
          <w:color w:val="000000"/>
          <w:sz w:val="24"/>
          <w:szCs w:val="24"/>
        </w:rPr>
      </w:pPr>
      <w:r w:rsidRPr="00F84FEB">
        <w:rPr>
          <w:rFonts w:cs="Calibri"/>
          <w:color w:val="000000"/>
          <w:sz w:val="24"/>
          <w:szCs w:val="24"/>
        </w:rPr>
        <w:t>Program lekowy - profilaktyka zakażeń wirusem RS,</w:t>
      </w:r>
    </w:p>
    <w:p w14:paraId="45E9C2DD" w14:textId="77777777" w:rsidR="000B504F" w:rsidRPr="000B504F" w:rsidRDefault="000B504F" w:rsidP="000B504F">
      <w:pPr>
        <w:numPr>
          <w:ilvl w:val="0"/>
          <w:numId w:val="2"/>
        </w:numPr>
        <w:spacing w:after="0" w:line="360" w:lineRule="auto"/>
        <w:ind w:left="0" w:firstLine="0"/>
        <w:rPr>
          <w:rFonts w:ascii="Calibri" w:hAnsi="Calibri" w:cs="Calibri"/>
          <w:sz w:val="24"/>
          <w:szCs w:val="24"/>
        </w:rPr>
      </w:pPr>
      <w:r w:rsidRPr="000B504F">
        <w:rPr>
          <w:rFonts w:ascii="Calibri" w:hAnsi="Calibri" w:cs="Calibri"/>
          <w:color w:val="000000"/>
          <w:sz w:val="24"/>
          <w:szCs w:val="24"/>
        </w:rPr>
        <w:t xml:space="preserve">Program lekowy – leczenie chorych na makroglobulinemię </w:t>
      </w:r>
      <w:proofErr w:type="spellStart"/>
      <w:r w:rsidRPr="000B504F">
        <w:rPr>
          <w:rFonts w:ascii="Calibri" w:hAnsi="Calibri" w:cs="Calibri"/>
          <w:color w:val="000000"/>
          <w:sz w:val="24"/>
          <w:szCs w:val="24"/>
        </w:rPr>
        <w:t>Waldenströma</w:t>
      </w:r>
      <w:proofErr w:type="spellEnd"/>
      <w:r w:rsidRPr="000B504F">
        <w:rPr>
          <w:rFonts w:ascii="Calibri" w:hAnsi="Calibri" w:cs="Calibri"/>
          <w:color w:val="000000"/>
          <w:sz w:val="24"/>
          <w:szCs w:val="24"/>
        </w:rPr>
        <w:t>.</w:t>
      </w:r>
    </w:p>
    <w:p w14:paraId="7DF20720" w14:textId="6B7574FE" w:rsidR="004A709B" w:rsidRPr="00476134" w:rsidRDefault="004A709B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1"/>
    <w:p w14:paraId="0A7BDF24" w14:textId="40D7F4D8" w:rsidR="00CA7D09" w:rsidRPr="00476134" w:rsidRDefault="00CA7D0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476134">
          <w:rPr>
            <w:rStyle w:val="Hipercze"/>
            <w:rFonts w:cstheme="minorHAnsi"/>
            <w:sz w:val="24"/>
            <w:szCs w:val="24"/>
          </w:rPr>
          <w:t>WGL_konkurs@nfz-katowice.pl</w:t>
        </w:r>
      </w:hyperlink>
      <w:r w:rsidRPr="00476134">
        <w:rPr>
          <w:rFonts w:cstheme="minorHAnsi"/>
          <w:sz w:val="24"/>
          <w:szCs w:val="24"/>
        </w:rPr>
        <w:t>. Dodatkowo pod numerami telefonów: 32 735 17 57, 32 735 19 95, 32 735 17 45, udzielane będą przez członków Komisji Konkursowych odpowiedzi na ewentualne zapytania oferentów.</w:t>
      </w:r>
    </w:p>
    <w:p w14:paraId="4D2C242C" w14:textId="77777777" w:rsidR="00C2659D" w:rsidRPr="00476134" w:rsidRDefault="00C2659D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19FC88E9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</w:t>
      </w:r>
      <w:r w:rsidR="004D7E87" w:rsidRPr="00476134">
        <w:rPr>
          <w:rFonts w:cstheme="minorHAnsi"/>
          <w:sz w:val="24"/>
          <w:szCs w:val="24"/>
        </w:rPr>
        <w:t xml:space="preserve">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476134">
        <w:rPr>
          <w:rFonts w:eastAsia="Times New Roman" w:cstheme="minorHAnsi"/>
          <w:sz w:val="24"/>
          <w:szCs w:val="24"/>
          <w:lang w:eastAsia="pl-PL"/>
        </w:rPr>
        <w:t>a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ofercie (lub złożenie niekompletnych oświadczeń) skutkuje  wezwaniem oferenta do uzupełnienia oferty pod rygorem jej odrzucenia - powołującym się na zapisy § 17 Rozporządzenia Ministra</w:t>
      </w:r>
      <w:r w:rsidR="004D7E87" w:rsidRPr="00476134">
        <w:rPr>
          <w:rFonts w:cstheme="minorHAnsi"/>
          <w:sz w:val="24"/>
          <w:szCs w:val="24"/>
        </w:rPr>
        <w:t xml:space="preserve"> Zdrowia.</w:t>
      </w:r>
      <w:r w:rsidRPr="00476134">
        <w:rPr>
          <w:rFonts w:cstheme="minorHAnsi"/>
          <w:sz w:val="24"/>
          <w:szCs w:val="24"/>
        </w:rPr>
        <w:t xml:space="preserve"> </w:t>
      </w:r>
    </w:p>
    <w:p w14:paraId="5C6196CA" w14:textId="60D75B5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 w:rsidRPr="00476134">
        <w:rPr>
          <w:rFonts w:cstheme="minorHAnsi"/>
          <w:sz w:val="24"/>
          <w:szCs w:val="24"/>
        </w:rPr>
        <w:br/>
        <w:t xml:space="preserve"> w Katowicach, przy ul. Kossutha 13, pokój: </w:t>
      </w:r>
      <w:r w:rsidR="00B00995" w:rsidRPr="00476134">
        <w:rPr>
          <w:rFonts w:cstheme="minorHAnsi"/>
          <w:sz w:val="24"/>
          <w:szCs w:val="24"/>
        </w:rPr>
        <w:t>3.11</w:t>
      </w:r>
      <w:r w:rsidRPr="00476134">
        <w:rPr>
          <w:rFonts w:cstheme="minorHAnsi"/>
          <w:sz w:val="24"/>
          <w:szCs w:val="24"/>
        </w:rPr>
        <w:t>.</w:t>
      </w:r>
    </w:p>
    <w:p w14:paraId="26E2BCB2" w14:textId="1FD577C9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76134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Nr </w:t>
      </w:r>
      <w:r w:rsidR="00B00995" w:rsidRPr="00476134">
        <w:rPr>
          <w:rFonts w:ascii="Calibri" w:hAnsi="Calibri" w:cs="Calibri"/>
          <w:sz w:val="24"/>
          <w:szCs w:val="24"/>
          <w:u w:val="single"/>
        </w:rPr>
        <w:t xml:space="preserve"> </w:t>
      </w:r>
      <w:r w:rsidR="000B504F">
        <w:rPr>
          <w:rFonts w:ascii="Calibri" w:hAnsi="Calibri" w:cs="Calibri"/>
          <w:sz w:val="24"/>
          <w:szCs w:val="24"/>
          <w:u w:val="single"/>
        </w:rPr>
        <w:t>7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/202</w:t>
      </w:r>
      <w:r w:rsidR="000B504F">
        <w:rPr>
          <w:rFonts w:ascii="Calibri" w:hAnsi="Calibri" w:cs="Calibri"/>
          <w:sz w:val="24"/>
          <w:szCs w:val="24"/>
          <w:u w:val="single"/>
        </w:rPr>
        <w:t>4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/DGL Prezesa NFZ z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dnia </w:t>
      </w:r>
      <w:r w:rsidR="000B504F">
        <w:rPr>
          <w:rFonts w:ascii="Calibri" w:hAnsi="Calibri" w:cs="Calibri"/>
          <w:sz w:val="24"/>
          <w:szCs w:val="24"/>
          <w:u w:val="single"/>
        </w:rPr>
        <w:t>2</w:t>
      </w:r>
      <w:r w:rsidR="001C791E">
        <w:rPr>
          <w:rFonts w:ascii="Calibri" w:hAnsi="Calibri" w:cs="Calibri"/>
          <w:sz w:val="24"/>
          <w:szCs w:val="24"/>
          <w:u w:val="single"/>
        </w:rPr>
        <w:t>4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>.</w:t>
      </w:r>
      <w:r w:rsidR="000B504F">
        <w:rPr>
          <w:rFonts w:ascii="Calibri" w:hAnsi="Calibri" w:cs="Calibri"/>
          <w:sz w:val="24"/>
          <w:szCs w:val="24"/>
          <w:u w:val="single"/>
        </w:rPr>
        <w:t>01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.202</w:t>
      </w:r>
      <w:r w:rsidR="000B504F">
        <w:rPr>
          <w:rFonts w:ascii="Calibri" w:hAnsi="Calibri" w:cs="Calibri"/>
          <w:sz w:val="24"/>
          <w:szCs w:val="24"/>
          <w:u w:val="single"/>
        </w:rPr>
        <w:t>4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 r</w:t>
      </w:r>
      <w:r w:rsidRPr="00476134">
        <w:rPr>
          <w:rFonts w:cstheme="minorHAnsi"/>
          <w:sz w:val="24"/>
          <w:szCs w:val="24"/>
          <w:u w:val="single"/>
        </w:rPr>
        <w:t>.</w:t>
      </w:r>
    </w:p>
    <w:p w14:paraId="636DAF0F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476134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28C9E688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476134">
        <w:rPr>
          <w:rFonts w:cstheme="minorHAnsi"/>
          <w:i/>
          <w:sz w:val="24"/>
          <w:szCs w:val="24"/>
        </w:rPr>
        <w:t xml:space="preserve"> </w:t>
      </w:r>
      <w:r w:rsidR="00832C4F" w:rsidRPr="00476134">
        <w:rPr>
          <w:rFonts w:cstheme="minorHAnsi"/>
          <w:i/>
          <w:sz w:val="24"/>
          <w:szCs w:val="24"/>
        </w:rPr>
        <w:t xml:space="preserve">– Prawo pocztowe  </w:t>
      </w:r>
      <w:r w:rsidRPr="00476134">
        <w:rPr>
          <w:rFonts w:cstheme="minorHAnsi"/>
          <w:i/>
          <w:sz w:val="24"/>
          <w:szCs w:val="24"/>
        </w:rPr>
        <w:t xml:space="preserve">lub w placówce pocztowej operatora świadczącego pocztowe usługi powszechne w innym państwie członkowskim Unii Europejskiej nie jest późniejsza niż termin składania ofert określony w ogłoszeniu oraz </w:t>
      </w:r>
    </w:p>
    <w:p w14:paraId="0819F038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lastRenderedPageBreak/>
        <w:t>2) wpłynie ona do oddziału nie później niż na jeden dzień przed terminem otwarcia ofert.</w:t>
      </w:r>
    </w:p>
    <w:p w14:paraId="66213A7B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76134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38F5B9AD" w14:textId="5A00C19D" w:rsidR="008F4E44" w:rsidRDefault="008F4E44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>Obwieszczenie Ministra Zdrowia z dnia 30 sierpnia 2023 r. w sprawie wykazu refundowanych leków, środków spożywczych specjalnego przeznaczenia żywieniowego oraz wyrobów medycznych na 1 września 2023 r.</w:t>
      </w:r>
    </w:p>
    <w:p w14:paraId="468C4C5D" w14:textId="4CF6F3D9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27.07.2004 r. o świadczeniach opieki zdrowotnej finansowanej ze środków publicznych (z późniejszymi zmianami).</w:t>
      </w:r>
    </w:p>
    <w:p w14:paraId="0F5A73A4" w14:textId="77777777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17712A17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75</w:t>
      </w:r>
      <w:r w:rsidRPr="00476134">
        <w:rPr>
          <w:rFonts w:ascii="Calibri" w:hAnsi="Calibri" w:cs="Calibri"/>
          <w:sz w:val="24"/>
          <w:szCs w:val="24"/>
        </w:rPr>
        <w:t xml:space="preserve">/2023/DGL Prezesa NFZ z dnia </w:t>
      </w:r>
      <w:r w:rsidR="001C791E">
        <w:rPr>
          <w:rFonts w:ascii="Calibri" w:hAnsi="Calibri" w:cs="Calibri"/>
          <w:sz w:val="24"/>
          <w:szCs w:val="24"/>
        </w:rPr>
        <w:t>30</w:t>
      </w:r>
      <w:r w:rsidRPr="00476134">
        <w:rPr>
          <w:rFonts w:ascii="Calibri" w:hAnsi="Calibri" w:cs="Calibri"/>
          <w:sz w:val="24"/>
          <w:szCs w:val="24"/>
        </w:rPr>
        <w:t>.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1</w:t>
      </w:r>
      <w:r w:rsidRPr="00476134">
        <w:rPr>
          <w:rFonts w:ascii="Calibri" w:hAnsi="Calibri" w:cs="Calibri"/>
          <w:sz w:val="24"/>
          <w:szCs w:val="24"/>
        </w:rPr>
        <w:t>.2023 r. w sprawie określenia warunków zawierania i realizacji umów w rodzaju leczenie szpitalne w zakresie programy lekowe</w:t>
      </w:r>
      <w:r w:rsidR="001C791E">
        <w:rPr>
          <w:rFonts w:ascii="Calibri" w:hAnsi="Calibri" w:cs="Calibri"/>
          <w:sz w:val="24"/>
          <w:szCs w:val="24"/>
        </w:rPr>
        <w:t xml:space="preserve"> (z późniejszymi zmianami)</w:t>
      </w:r>
      <w:r w:rsidRPr="00476134">
        <w:rPr>
          <w:rFonts w:ascii="Calibri" w:hAnsi="Calibri" w:cs="Calibri"/>
          <w:sz w:val="24"/>
          <w:szCs w:val="24"/>
        </w:rPr>
        <w:t>.</w:t>
      </w:r>
    </w:p>
    <w:p w14:paraId="3A0E8D38" w14:textId="6B4DF9D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(Dz. U. z 2022 r. poz. 896 z późn</w:t>
      </w:r>
      <w:r w:rsidR="004D27FD"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 w:rsidR="004D27FD"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06FA39F8" w14:textId="73F8490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 postępowaniach poprzedzających zawarcie umów o udzielanie świadczeń opieki zdrowotnej.</w:t>
      </w:r>
    </w:p>
    <w:p w14:paraId="124AE3CC" w14:textId="77777777" w:rsidR="004D7E87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3F5EE9D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CCFAF76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68B251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2FC577B" w14:textId="3D99E6D1" w:rsidR="006B23C5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</w:t>
      </w:r>
      <w:r w:rsidR="00BE0D89" w:rsidRPr="00476134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904F4"/>
    <w:rsid w:val="00094FBD"/>
    <w:rsid w:val="00096DBF"/>
    <w:rsid w:val="000B504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56C86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56DA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09E3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654BE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C6B64"/>
    <w:rsid w:val="00DD49B1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Małota Adam</cp:lastModifiedBy>
  <cp:revision>2</cp:revision>
  <cp:lastPrinted>2023-03-01T10:09:00Z</cp:lastPrinted>
  <dcterms:created xsi:type="dcterms:W3CDTF">2024-02-01T11:19:00Z</dcterms:created>
  <dcterms:modified xsi:type="dcterms:W3CDTF">2024-02-01T11:19:00Z</dcterms:modified>
</cp:coreProperties>
</file>